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120" w:lineRule="auto"/>
        <w:rPr>
          <w:b w:val="1"/>
          <w:color w:val="007c6f"/>
          <w:sz w:val="36"/>
          <w:szCs w:val="36"/>
        </w:rPr>
      </w:pPr>
      <w:r w:rsidDel="00000000" w:rsidR="00000000" w:rsidRPr="00000000">
        <w:rPr>
          <w:b w:val="1"/>
          <w:color w:val="007c6f"/>
          <w:sz w:val="36"/>
          <w:szCs w:val="36"/>
          <w:rtl w:val="0"/>
        </w:rPr>
        <w:t xml:space="preserve">Portico Supported Participation: Bursaries for iPres 2022</w:t>
      </w:r>
    </w:p>
    <w:p w:rsidR="00000000" w:rsidDel="00000000" w:rsidP="00000000" w:rsidRDefault="00000000" w:rsidRPr="00000000" w14:paraId="00000002">
      <w:pPr>
        <w:spacing w:before="120" w:lineRule="auto"/>
        <w:rPr>
          <w:sz w:val="22"/>
          <w:szCs w:val="22"/>
        </w:rPr>
      </w:pPr>
      <w:bookmarkStart w:colFirst="0" w:colLast="0" w:name="_heading=h.gjdgxs" w:id="0"/>
      <w:bookmarkEnd w:id="0"/>
      <w:r w:rsidDel="00000000" w:rsidR="00000000" w:rsidRPr="00000000">
        <w:rPr>
          <w:sz w:val="22"/>
          <w:szCs w:val="22"/>
          <w:rtl w:val="0"/>
        </w:rPr>
        <w:t xml:space="preserve">The iPres 2022 Program Committee is delighted to announce that Portico is generously offering bursaries to support iPres 2022 participation for 2-3 individuals who would otherwise be unable to attend due to lack of funding. These Portico Supported Participation bursaries will enable members of the digital preservation community from a diverse global constituency to participate in the iPres 2022 conference, involving new participants in the application of digital preservation, and expanding the cultural diversity of the iPres community. Applications for these bursaries are welcomed from residents of under-represented countries and/or from low- and middle-income countries, and more details are provided below. </w:t>
      </w:r>
    </w:p>
    <w:p w:rsidR="00000000" w:rsidDel="00000000" w:rsidP="00000000" w:rsidRDefault="00000000" w:rsidRPr="00000000" w14:paraId="00000003">
      <w:pPr>
        <w:spacing w:before="120" w:lineRule="auto"/>
        <w:rPr>
          <w:b w:val="1"/>
          <w:sz w:val="22"/>
          <w:szCs w:val="22"/>
        </w:rPr>
      </w:pPr>
      <w:r w:rsidDel="00000000" w:rsidR="00000000" w:rsidRPr="00000000">
        <w:rPr>
          <w:b w:val="1"/>
          <w:sz w:val="22"/>
          <w:szCs w:val="22"/>
          <w:rtl w:val="0"/>
        </w:rPr>
        <w:t xml:space="preserve">About the Bursaries</w:t>
      </w:r>
    </w:p>
    <w:p w:rsidR="00000000" w:rsidDel="00000000" w:rsidP="00000000" w:rsidRDefault="00000000" w:rsidRPr="00000000" w14:paraId="00000004">
      <w:pPr>
        <w:spacing w:before="120" w:lineRule="auto"/>
        <w:rPr>
          <w:sz w:val="22"/>
          <w:szCs w:val="22"/>
        </w:rPr>
      </w:pPr>
      <w:r w:rsidDel="00000000" w:rsidR="00000000" w:rsidRPr="00000000">
        <w:rPr>
          <w:sz w:val="22"/>
          <w:szCs w:val="22"/>
          <w:rtl w:val="0"/>
        </w:rPr>
        <w:t xml:space="preserve">Successful applicants will receive a bursary to help with expenses incurred in attending the iPres 2022 conference. This may be used towards any one, or all, of the following expenses:</w:t>
      </w:r>
    </w:p>
    <w:p w:rsidR="00000000" w:rsidDel="00000000" w:rsidP="00000000" w:rsidRDefault="00000000" w:rsidRPr="00000000" w14:paraId="0000000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12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Registration fee for the conference (Monday-Friday)</w:t>
      </w:r>
    </w:p>
    <w:p w:rsidR="00000000" w:rsidDel="00000000" w:rsidP="00000000" w:rsidRDefault="00000000" w:rsidRPr="00000000" w14:paraId="0000000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Hotel booking for up yo 5 nights (Sunday 11th September – Friday 16th September) based on the iPres 2022 preferred Hotels list </w:t>
      </w:r>
    </w:p>
    <w:p w:rsidR="00000000" w:rsidDel="00000000" w:rsidP="00000000" w:rsidRDefault="00000000" w:rsidRPr="00000000" w14:paraId="0000000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Contribution toward travel expenses </w:t>
      </w:r>
    </w:p>
    <w:p w:rsidR="00000000" w:rsidDel="00000000" w:rsidP="00000000" w:rsidRDefault="00000000" w:rsidRPr="00000000" w14:paraId="00000008">
      <w:pPr>
        <w:spacing w:after="120" w:before="0" w:lineRule="auto"/>
        <w:rPr>
          <w:b w:val="1"/>
          <w:sz w:val="22"/>
          <w:szCs w:val="22"/>
        </w:rPr>
      </w:pPr>
      <w:r w:rsidDel="00000000" w:rsidR="00000000" w:rsidRPr="00000000">
        <w:rPr>
          <w:b w:val="1"/>
          <w:sz w:val="22"/>
          <w:szCs w:val="22"/>
          <w:rtl w:val="0"/>
        </w:rPr>
        <w:br w:type="textWrapping"/>
        <w:t xml:space="preserve">Eligibility</w:t>
      </w:r>
    </w:p>
    <w:p w:rsidR="00000000" w:rsidDel="00000000" w:rsidP="00000000" w:rsidRDefault="00000000" w:rsidRPr="00000000" w14:paraId="00000009">
      <w:pPr>
        <w:spacing w:after="120" w:before="0" w:lineRule="auto"/>
        <w:rPr>
          <w:sz w:val="22"/>
          <w:szCs w:val="22"/>
        </w:rPr>
      </w:pPr>
      <w:r w:rsidDel="00000000" w:rsidR="00000000" w:rsidRPr="00000000">
        <w:rPr>
          <w:color w:val="202020"/>
          <w:sz w:val="22"/>
          <w:szCs w:val="22"/>
          <w:rtl w:val="0"/>
        </w:rPr>
        <w:t xml:space="preserve">Portico Supported Participation bursaries are open to residents of under-represented countries and/or </w:t>
      </w:r>
      <w:hyperlink r:id="rId7">
        <w:r w:rsidDel="00000000" w:rsidR="00000000" w:rsidRPr="00000000">
          <w:rPr>
            <w:color w:val="0000ff"/>
            <w:sz w:val="22"/>
            <w:szCs w:val="22"/>
            <w:u w:val="single"/>
            <w:rtl w:val="0"/>
          </w:rPr>
          <w:t xml:space="preserve">from low- and middle-income countries</w:t>
        </w:r>
      </w:hyperlink>
      <w:r w:rsidDel="00000000" w:rsidR="00000000" w:rsidRPr="00000000">
        <w:rPr>
          <w:color w:val="202020"/>
          <w:sz w:val="22"/>
          <w:szCs w:val="22"/>
          <w:rtl w:val="0"/>
        </w:rPr>
        <w:t xml:space="preserve"> who are </w:t>
      </w:r>
      <w:r w:rsidDel="00000000" w:rsidR="00000000" w:rsidRPr="00000000">
        <w:rPr>
          <w:sz w:val="22"/>
          <w:szCs w:val="22"/>
          <w:rtl w:val="0"/>
        </w:rPr>
        <w:t xml:space="preserve">unable to attend the conference because of lack of funding.</w:t>
      </w:r>
    </w:p>
    <w:p w:rsidR="00000000" w:rsidDel="00000000" w:rsidP="00000000" w:rsidRDefault="00000000" w:rsidRPr="00000000" w14:paraId="0000000A">
      <w:pPr>
        <w:spacing w:after="120" w:before="0" w:lineRule="auto"/>
        <w:rPr>
          <w:sz w:val="22"/>
          <w:szCs w:val="22"/>
        </w:rPr>
      </w:pPr>
      <w:r w:rsidDel="00000000" w:rsidR="00000000" w:rsidRPr="00000000">
        <w:rPr>
          <w:sz w:val="22"/>
          <w:szCs w:val="22"/>
          <w:rtl w:val="0"/>
        </w:rPr>
        <w:t xml:space="preserve">You should have the support of a line manager or supervisor before you apply for a bursary.</w:t>
      </w:r>
    </w:p>
    <w:p w:rsidR="00000000" w:rsidDel="00000000" w:rsidP="00000000" w:rsidRDefault="00000000" w:rsidRPr="00000000" w14:paraId="0000000B">
      <w:pPr>
        <w:spacing w:after="120" w:before="0" w:lineRule="auto"/>
        <w:rPr>
          <w:color w:val="202020"/>
          <w:sz w:val="22"/>
          <w:szCs w:val="22"/>
        </w:rPr>
      </w:pPr>
      <w:r w:rsidDel="00000000" w:rsidR="00000000" w:rsidRPr="00000000">
        <w:rPr>
          <w:sz w:val="22"/>
          <w:szCs w:val="22"/>
          <w:rtl w:val="0"/>
        </w:rPr>
        <w:t xml:space="preserve">We encourage those applying for bursaries to contribute to the conference via submissions to the main or ad-hoc program, or by some other means. </w:t>
      </w:r>
      <w:r w:rsidDel="00000000" w:rsidR="00000000" w:rsidRPr="00000000">
        <w:rPr>
          <w:color w:val="202020"/>
          <w:sz w:val="22"/>
          <w:szCs w:val="22"/>
          <w:rtl w:val="0"/>
        </w:rPr>
        <w:t xml:space="preserve">Please note that only one application can be made per organization.</w:t>
      </w:r>
      <w:r w:rsidDel="00000000" w:rsidR="00000000" w:rsidRPr="00000000">
        <w:rPr>
          <w:b w:val="1"/>
          <w:color w:val="202020"/>
          <w:sz w:val="22"/>
          <w:szCs w:val="22"/>
          <w:rtl w:val="0"/>
        </w:rPr>
        <w:t xml:space="preserve"> </w:t>
      </w:r>
      <w:r w:rsidDel="00000000" w:rsidR="00000000" w:rsidRPr="00000000">
        <w:rPr>
          <w:rtl w:val="0"/>
        </w:rPr>
      </w:r>
    </w:p>
    <w:p w:rsidR="00000000" w:rsidDel="00000000" w:rsidP="00000000" w:rsidRDefault="00000000" w:rsidRPr="00000000" w14:paraId="0000000C">
      <w:pPr>
        <w:spacing w:after="120" w:before="0" w:lineRule="auto"/>
        <w:rPr>
          <w:b w:val="1"/>
          <w:sz w:val="22"/>
          <w:szCs w:val="22"/>
        </w:rPr>
      </w:pPr>
      <w:r w:rsidDel="00000000" w:rsidR="00000000" w:rsidRPr="00000000">
        <w:rPr>
          <w:b w:val="1"/>
          <w:sz w:val="22"/>
          <w:szCs w:val="22"/>
          <w:rtl w:val="0"/>
        </w:rPr>
        <w:t xml:space="preserve">How to Apply</w:t>
      </w:r>
    </w:p>
    <w:p w:rsidR="00000000" w:rsidDel="00000000" w:rsidP="00000000" w:rsidRDefault="00000000" w:rsidRPr="00000000" w14:paraId="0000000D">
      <w:pPr>
        <w:spacing w:after="120" w:before="0" w:lineRule="auto"/>
        <w:rPr>
          <w:color w:val="202020"/>
          <w:sz w:val="22"/>
          <w:szCs w:val="22"/>
        </w:rPr>
      </w:pPr>
      <w:bookmarkStart w:colFirst="0" w:colLast="0" w:name="_heading=h.30j0zll" w:id="1"/>
      <w:bookmarkEnd w:id="1"/>
      <w:r w:rsidDel="00000000" w:rsidR="00000000" w:rsidRPr="00000000">
        <w:rPr>
          <w:color w:val="202020"/>
          <w:sz w:val="22"/>
          <w:szCs w:val="22"/>
          <w:rtl w:val="0"/>
        </w:rPr>
        <w:t xml:space="preserve">The application form provided below should be used to apply for the advertised Portico Supported Participation bursaries for iPres 2022. All sections of the application form should be completed </w:t>
      </w:r>
      <w:r w:rsidDel="00000000" w:rsidR="00000000" w:rsidRPr="00000000">
        <w:rPr>
          <w:color w:val="202020"/>
          <w:sz w:val="22"/>
          <w:szCs w:val="22"/>
          <w:rtl w:val="0"/>
        </w:rPr>
        <w:t xml:space="preserve">and submitted to </w:t>
      </w:r>
      <w:hyperlink r:id="rId8">
        <w:r w:rsidDel="00000000" w:rsidR="00000000" w:rsidRPr="00000000">
          <w:rPr>
            <w:color w:val="0000ff"/>
            <w:sz w:val="22"/>
            <w:szCs w:val="22"/>
            <w:u w:val="single"/>
            <w:rtl w:val="0"/>
          </w:rPr>
          <w:t xml:space="preserve">sarah.middleton@dpconline.org</w:t>
        </w:r>
      </w:hyperlink>
      <w:r w:rsidDel="00000000" w:rsidR="00000000" w:rsidRPr="00000000">
        <w:rPr>
          <w:color w:val="202020"/>
          <w:sz w:val="22"/>
          <w:szCs w:val="22"/>
          <w:rtl w:val="0"/>
        </w:rPr>
        <w:t xml:space="preserve"> </w:t>
      </w:r>
      <w:r w:rsidDel="00000000" w:rsidR="00000000" w:rsidRPr="00000000">
        <w:rPr>
          <w:sz w:val="22"/>
          <w:szCs w:val="22"/>
          <w:rtl w:val="0"/>
        </w:rPr>
        <w:t xml:space="preserve">by the deadline of </w:t>
      </w:r>
      <w:r w:rsidDel="00000000" w:rsidR="00000000" w:rsidRPr="00000000">
        <w:rPr>
          <w:b w:val="1"/>
          <w:sz w:val="22"/>
          <w:szCs w:val="22"/>
          <w:rtl w:val="0"/>
        </w:rPr>
        <w:t xml:space="preserve">07:00 UTC+1 on 31st July 2022 </w:t>
      </w:r>
      <w:r w:rsidDel="00000000" w:rsidR="00000000" w:rsidRPr="00000000">
        <w:rPr>
          <w:sz w:val="22"/>
          <w:szCs w:val="22"/>
          <w:rtl w:val="0"/>
        </w:rPr>
        <w:t xml:space="preserve">(</w:t>
      </w:r>
      <w:hyperlink r:id="rId9">
        <w:r w:rsidDel="00000000" w:rsidR="00000000" w:rsidRPr="00000000">
          <w:rPr>
            <w:color w:val="0000ff"/>
            <w:sz w:val="22"/>
            <w:szCs w:val="22"/>
            <w:u w:val="single"/>
            <w:rtl w:val="0"/>
          </w:rPr>
          <w:t xml:space="preserve">click here to see your local time</w:t>
        </w:r>
      </w:hyperlink>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00E">
      <w:pPr>
        <w:spacing w:after="120" w:before="0" w:lineRule="auto"/>
        <w:rPr>
          <w:b w:val="1"/>
          <w:sz w:val="22"/>
          <w:szCs w:val="22"/>
        </w:rPr>
      </w:pPr>
      <w:r w:rsidDel="00000000" w:rsidR="00000000" w:rsidRPr="00000000">
        <w:rPr>
          <w:b w:val="1"/>
          <w:sz w:val="22"/>
          <w:szCs w:val="22"/>
          <w:rtl w:val="0"/>
        </w:rPr>
        <w:t xml:space="preserve">Conditions and Expectations</w:t>
      </w:r>
    </w:p>
    <w:p w:rsidR="00000000" w:rsidDel="00000000" w:rsidP="00000000" w:rsidRDefault="00000000" w:rsidRPr="00000000" w14:paraId="0000000F">
      <w:pPr>
        <w:spacing w:after="120" w:before="0" w:lineRule="auto"/>
        <w:rPr>
          <w:sz w:val="22"/>
          <w:szCs w:val="22"/>
        </w:rPr>
      </w:pPr>
      <w:r w:rsidDel="00000000" w:rsidR="00000000" w:rsidRPr="00000000">
        <w:rPr>
          <w:sz w:val="22"/>
          <w:szCs w:val="22"/>
          <w:rtl w:val="0"/>
        </w:rPr>
        <w:t xml:space="preserve">Successful applicants will be instructed to register via a separate registration link provided by the iPres 2022 Conference Organization after acceptance. Hotel accommodation will be booked by the iPres 2022 Organization after acceptance. Funds for travel will be transferred to the recipient’s bank account as soon as flight bookings are confirmed as well as, if necessary, visa applications shown by the applicants (please see below). </w:t>
      </w:r>
    </w:p>
    <w:p w:rsidR="00000000" w:rsidDel="00000000" w:rsidP="00000000" w:rsidRDefault="00000000" w:rsidRPr="00000000" w14:paraId="00000010">
      <w:pPr>
        <w:spacing w:after="120" w:before="0" w:lineRule="auto"/>
        <w:rPr>
          <w:b w:val="1"/>
          <w:sz w:val="22"/>
          <w:szCs w:val="22"/>
        </w:rPr>
      </w:pPr>
      <w:r w:rsidDel="00000000" w:rsidR="00000000" w:rsidRPr="00000000">
        <w:rPr>
          <w:b w:val="1"/>
          <w:sz w:val="22"/>
          <w:szCs w:val="22"/>
          <w:rtl w:val="0"/>
        </w:rPr>
        <w:t xml:space="preserve">Visas</w:t>
      </w:r>
    </w:p>
    <w:p w:rsidR="00000000" w:rsidDel="00000000" w:rsidP="00000000" w:rsidRDefault="00000000" w:rsidRPr="00000000" w14:paraId="00000011">
      <w:pPr>
        <w:spacing w:after="120" w:before="0" w:lineRule="auto"/>
        <w:rPr>
          <w:sz w:val="22"/>
          <w:szCs w:val="22"/>
        </w:rPr>
      </w:pPr>
      <w:r w:rsidDel="00000000" w:rsidR="00000000" w:rsidRPr="00000000">
        <w:rPr>
          <w:sz w:val="22"/>
          <w:szCs w:val="22"/>
          <w:rtl w:val="0"/>
        </w:rPr>
        <w:t xml:space="preserve">The iPres 2022 Conference Organization is not responsible for arranging travel documents such as visas. Applicants are responsible for applying for a visa themselves. To support visa applications, the Conference Organization will send a letter of invitation to successful applicants. </w:t>
      </w:r>
      <w:hyperlink r:id="rId10">
        <w:r w:rsidDel="00000000" w:rsidR="00000000" w:rsidRPr="00000000">
          <w:rPr>
            <w:color w:val="0000ff"/>
            <w:sz w:val="22"/>
            <w:szCs w:val="22"/>
            <w:u w:val="single"/>
            <w:rtl w:val="0"/>
          </w:rPr>
          <w:t xml:space="preserve">Please read this information</w:t>
        </w:r>
      </w:hyperlink>
      <w:r w:rsidDel="00000000" w:rsidR="00000000" w:rsidRPr="00000000">
        <w:rPr>
          <w:sz w:val="22"/>
          <w:szCs w:val="22"/>
          <w:rtl w:val="0"/>
        </w:rPr>
        <w:t xml:space="preserve"> on how to determine your visa requirements.</w:t>
      </w:r>
    </w:p>
    <w:p w:rsidR="00000000" w:rsidDel="00000000" w:rsidP="00000000" w:rsidRDefault="00000000" w:rsidRPr="00000000" w14:paraId="00000012">
      <w:pPr>
        <w:spacing w:after="120" w:before="0" w:lineRule="auto"/>
        <w:rPr>
          <w:b w:val="1"/>
          <w:sz w:val="22"/>
          <w:szCs w:val="22"/>
        </w:rPr>
      </w:pPr>
      <w:r w:rsidDel="00000000" w:rsidR="00000000" w:rsidRPr="00000000">
        <w:rPr>
          <w:b w:val="1"/>
          <w:sz w:val="22"/>
          <w:szCs w:val="22"/>
          <w:rtl w:val="0"/>
        </w:rPr>
        <w:t xml:space="preserve">Review Process</w:t>
      </w:r>
    </w:p>
    <w:p w:rsidR="00000000" w:rsidDel="00000000" w:rsidP="00000000" w:rsidRDefault="00000000" w:rsidRPr="00000000" w14:paraId="00000013">
      <w:pPr>
        <w:spacing w:before="0" w:lineRule="auto"/>
        <w:rPr>
          <w:b w:val="1"/>
          <w:color w:val="007c6f"/>
          <w:sz w:val="36"/>
          <w:szCs w:val="36"/>
        </w:rPr>
      </w:pPr>
      <w:r w:rsidDel="00000000" w:rsidR="00000000" w:rsidRPr="00000000">
        <w:rPr>
          <w:sz w:val="22"/>
          <w:szCs w:val="22"/>
          <w:rtl w:val="0"/>
        </w:rPr>
        <w:t xml:space="preserve">A subset of the iPres 2022 Organizing Team will be responsible for evaluation of applications. They will assess the applicant's Eligibility (based on the criteria stated above), and the Impact and Relevance (based on information provided by the applicant in Section 2 of the application).</w:t>
      </w:r>
      <w:r w:rsidDel="00000000" w:rsidR="00000000" w:rsidRPr="00000000">
        <w:br w:type="page"/>
      </w:r>
      <w:r w:rsidDel="00000000" w:rsidR="00000000" w:rsidRPr="00000000">
        <w:rPr>
          <w:b w:val="1"/>
          <w:color w:val="007c6f"/>
          <w:sz w:val="36"/>
          <w:szCs w:val="36"/>
          <w:rtl w:val="0"/>
        </w:rPr>
        <w:t xml:space="preserve">Portico Supported Participation: Application Form for Bursary</w:t>
      </w:r>
    </w:p>
    <w:p w:rsidR="00000000" w:rsidDel="00000000" w:rsidP="00000000" w:rsidRDefault="00000000" w:rsidRPr="00000000" w14:paraId="00000014">
      <w:pPr>
        <w:spacing w:after="120" w:before="120" w:lineRule="auto"/>
        <w:rPr>
          <w:rFonts w:ascii="Calibri" w:cs="Calibri" w:eastAsia="Calibri" w:hAnsi="Calibri"/>
        </w:rPr>
      </w:pPr>
      <w:r w:rsidDel="00000000" w:rsidR="00000000" w:rsidRPr="00000000">
        <w:rPr>
          <w:rFonts w:ascii="Calibri" w:cs="Calibri" w:eastAsia="Calibri" w:hAnsi="Calibri"/>
          <w:rtl w:val="0"/>
        </w:rPr>
        <w:t xml:space="preserve">The following form should be used to apply for the advertised Portico Supported Participation for iPres 2022. All sections should be completed, and the form returned to Sarah Middleton (</w:t>
      </w:r>
      <w:hyperlink r:id="rId11">
        <w:r w:rsidDel="00000000" w:rsidR="00000000" w:rsidRPr="00000000">
          <w:rPr>
            <w:rFonts w:ascii="Calibri" w:cs="Calibri" w:eastAsia="Calibri" w:hAnsi="Calibri"/>
            <w:color w:val="0000ff"/>
            <w:u w:val="single"/>
            <w:rtl w:val="0"/>
          </w:rPr>
          <w:t xml:space="preserve">sarah.middleton@dpconline.org</w:t>
        </w:r>
      </w:hyperlink>
      <w:r w:rsidDel="00000000" w:rsidR="00000000" w:rsidRPr="00000000">
        <w:rPr>
          <w:rFonts w:ascii="Calibri" w:cs="Calibri" w:eastAsia="Calibri" w:hAnsi="Calibri"/>
          <w:rtl w:val="0"/>
        </w:rPr>
        <w:t xml:space="preserve">) by </w:t>
      </w:r>
      <w:r w:rsidDel="00000000" w:rsidR="00000000" w:rsidRPr="00000000">
        <w:rPr>
          <w:rFonts w:ascii="Calibri" w:cs="Calibri" w:eastAsia="Calibri" w:hAnsi="Calibri"/>
          <w:b w:val="1"/>
          <w:rtl w:val="0"/>
        </w:rPr>
        <w:t xml:space="preserve">07:00 UTC+1 on 31st July 2022 </w:t>
      </w:r>
      <w:r w:rsidDel="00000000" w:rsidR="00000000" w:rsidRPr="00000000">
        <w:rPr>
          <w:rFonts w:ascii="Calibri" w:cs="Calibri" w:eastAsia="Calibri" w:hAnsi="Calibri"/>
          <w:rtl w:val="0"/>
        </w:rPr>
        <w:t xml:space="preserve">(</w:t>
      </w:r>
      <w:hyperlink r:id="rId12">
        <w:r w:rsidDel="00000000" w:rsidR="00000000" w:rsidRPr="00000000">
          <w:rPr>
            <w:rFonts w:ascii="Calibri" w:cs="Calibri" w:eastAsia="Calibri" w:hAnsi="Calibri"/>
            <w:color w:val="0000ff"/>
            <w:u w:val="single"/>
            <w:rtl w:val="0"/>
          </w:rPr>
          <w:t xml:space="preserve">click here to see your local time</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280" w:line="240" w:lineRule="auto"/>
        <w:ind w:left="360" w:right="0" w:hanging="360"/>
        <w:jc w:val="left"/>
        <w:rPr>
          <w:rFonts w:ascii="Calibri" w:cs="Calibri" w:eastAsia="Calibri" w:hAnsi="Calibri"/>
          <w:b w:val="1"/>
          <w:i w:val="0"/>
          <w:smallCaps w:val="0"/>
          <w:strike w:val="0"/>
          <w:color w:val="007c6f"/>
          <w:sz w:val="22"/>
          <w:szCs w:val="22"/>
          <w:u w:val="none"/>
          <w:shd w:fill="auto" w:val="clear"/>
          <w:vertAlign w:val="baseline"/>
        </w:rPr>
      </w:pPr>
      <w:r w:rsidDel="00000000" w:rsidR="00000000" w:rsidRPr="00000000">
        <w:rPr>
          <w:rFonts w:ascii="Calibri" w:cs="Calibri" w:eastAsia="Calibri" w:hAnsi="Calibri"/>
          <w:b w:val="1"/>
          <w:i w:val="0"/>
          <w:smallCaps w:val="0"/>
          <w:strike w:val="0"/>
          <w:color w:val="007c6f"/>
          <w:sz w:val="22"/>
          <w:szCs w:val="22"/>
          <w:u w:val="none"/>
          <w:shd w:fill="auto" w:val="clear"/>
          <w:vertAlign w:val="baseline"/>
          <w:rtl w:val="0"/>
        </w:rPr>
        <w:t xml:space="preserve">Personal Information</w:t>
      </w:r>
    </w:p>
    <w:tbl>
      <w:tblPr>
        <w:tblStyle w:val="Table1"/>
        <w:tblW w:w="97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37"/>
        <w:gridCol w:w="7905"/>
        <w:tblGridChange w:id="0">
          <w:tblGrid>
            <w:gridCol w:w="1837"/>
            <w:gridCol w:w="7905"/>
          </w:tblGrid>
        </w:tblGridChange>
      </w:tblGrid>
      <w:tr>
        <w:trPr>
          <w:cantSplit w:val="0"/>
          <w:tblHeader w:val="0"/>
        </w:trPr>
        <w:tc>
          <w:tcPr>
            <w:shd w:fill="f2f2f2" w:val="clear"/>
            <w:tcMar>
              <w:top w:w="28.0" w:type="dxa"/>
              <w:bottom w:w="28.0" w:type="dxa"/>
            </w:tcMar>
            <w:vAlign w:val="center"/>
          </w:tcPr>
          <w:p w:rsidR="00000000" w:rsidDel="00000000" w:rsidP="00000000" w:rsidRDefault="00000000" w:rsidRPr="00000000" w14:paraId="00000016">
            <w:pPr>
              <w:jc w:val="right"/>
              <w:rPr>
                <w:rFonts w:ascii="Calibri" w:cs="Calibri" w:eastAsia="Calibri" w:hAnsi="Calibri"/>
                <w:b w:val="1"/>
              </w:rPr>
            </w:pPr>
            <w:r w:rsidDel="00000000" w:rsidR="00000000" w:rsidRPr="00000000">
              <w:rPr>
                <w:rFonts w:ascii="Calibri" w:cs="Calibri" w:eastAsia="Calibri" w:hAnsi="Calibri"/>
                <w:b w:val="1"/>
                <w:rtl w:val="0"/>
              </w:rPr>
              <w:t xml:space="preserve">Name</w:t>
            </w:r>
          </w:p>
        </w:tc>
        <w:tc>
          <w:tcPr>
            <w:tcMar>
              <w:top w:w="28.0" w:type="dxa"/>
              <w:bottom w:w="28.0" w:type="dxa"/>
            </w:tcMar>
          </w:tcPr>
          <w:p w:rsidR="00000000" w:rsidDel="00000000" w:rsidP="00000000" w:rsidRDefault="00000000" w:rsidRPr="00000000" w14:paraId="00000017">
            <w:pPr>
              <w:rPr>
                <w:rFonts w:ascii="Calibri" w:cs="Calibri" w:eastAsia="Calibri" w:hAnsi="Calibri"/>
              </w:rPr>
            </w:pPr>
            <w:r w:rsidDel="00000000" w:rsidR="00000000" w:rsidRPr="00000000">
              <w:rPr>
                <w:rtl w:val="0"/>
              </w:rPr>
            </w:r>
          </w:p>
        </w:tc>
      </w:tr>
      <w:tr>
        <w:trPr>
          <w:cantSplit w:val="0"/>
          <w:tblHeader w:val="0"/>
        </w:trPr>
        <w:tc>
          <w:tcPr>
            <w:shd w:fill="f2f2f2" w:val="clear"/>
            <w:tcMar>
              <w:top w:w="28.0" w:type="dxa"/>
              <w:bottom w:w="28.0" w:type="dxa"/>
            </w:tcMar>
            <w:vAlign w:val="center"/>
          </w:tcPr>
          <w:p w:rsidR="00000000" w:rsidDel="00000000" w:rsidP="00000000" w:rsidRDefault="00000000" w:rsidRPr="00000000" w14:paraId="00000018">
            <w:pPr>
              <w:jc w:val="right"/>
              <w:rPr>
                <w:rFonts w:ascii="Calibri" w:cs="Calibri" w:eastAsia="Calibri" w:hAnsi="Calibri"/>
                <w:b w:val="1"/>
              </w:rPr>
            </w:pPr>
            <w:r w:rsidDel="00000000" w:rsidR="00000000" w:rsidRPr="00000000">
              <w:rPr>
                <w:rFonts w:ascii="Calibri" w:cs="Calibri" w:eastAsia="Calibri" w:hAnsi="Calibri"/>
                <w:b w:val="1"/>
                <w:rtl w:val="0"/>
              </w:rPr>
              <w:t xml:space="preserve">Job Title</w:t>
            </w:r>
          </w:p>
        </w:tc>
        <w:tc>
          <w:tcPr>
            <w:tcMar>
              <w:top w:w="28.0" w:type="dxa"/>
              <w:bottom w:w="28.0" w:type="dxa"/>
            </w:tcMar>
          </w:tcPr>
          <w:p w:rsidR="00000000" w:rsidDel="00000000" w:rsidP="00000000" w:rsidRDefault="00000000" w:rsidRPr="00000000" w14:paraId="00000019">
            <w:pPr>
              <w:rPr>
                <w:rFonts w:ascii="Calibri" w:cs="Calibri" w:eastAsia="Calibri" w:hAnsi="Calibri"/>
              </w:rPr>
            </w:pPr>
            <w:r w:rsidDel="00000000" w:rsidR="00000000" w:rsidRPr="00000000">
              <w:rPr>
                <w:rtl w:val="0"/>
              </w:rPr>
            </w:r>
          </w:p>
        </w:tc>
      </w:tr>
      <w:tr>
        <w:trPr>
          <w:cantSplit w:val="0"/>
          <w:tblHeader w:val="0"/>
        </w:trPr>
        <w:tc>
          <w:tcPr>
            <w:shd w:fill="f2f2f2" w:val="clear"/>
            <w:tcMar>
              <w:top w:w="28.0" w:type="dxa"/>
              <w:bottom w:w="28.0" w:type="dxa"/>
            </w:tcMar>
            <w:vAlign w:val="center"/>
          </w:tcPr>
          <w:p w:rsidR="00000000" w:rsidDel="00000000" w:rsidP="00000000" w:rsidRDefault="00000000" w:rsidRPr="00000000" w14:paraId="0000001A">
            <w:pPr>
              <w:jc w:val="right"/>
              <w:rPr>
                <w:rFonts w:ascii="Calibri" w:cs="Calibri" w:eastAsia="Calibri" w:hAnsi="Calibri"/>
                <w:b w:val="1"/>
              </w:rPr>
            </w:pPr>
            <w:r w:rsidDel="00000000" w:rsidR="00000000" w:rsidRPr="00000000">
              <w:rPr>
                <w:rFonts w:ascii="Calibri" w:cs="Calibri" w:eastAsia="Calibri" w:hAnsi="Calibri"/>
                <w:b w:val="1"/>
                <w:rtl w:val="0"/>
              </w:rPr>
              <w:t xml:space="preserve">Organization</w:t>
            </w:r>
          </w:p>
        </w:tc>
        <w:tc>
          <w:tcPr>
            <w:tcMar>
              <w:top w:w="28.0" w:type="dxa"/>
              <w:bottom w:w="28.0" w:type="dxa"/>
            </w:tcMar>
          </w:tcPr>
          <w:p w:rsidR="00000000" w:rsidDel="00000000" w:rsidP="00000000" w:rsidRDefault="00000000" w:rsidRPr="00000000" w14:paraId="0000001B">
            <w:pPr>
              <w:rPr>
                <w:rFonts w:ascii="Calibri" w:cs="Calibri" w:eastAsia="Calibri" w:hAnsi="Calibri"/>
              </w:rPr>
            </w:pPr>
            <w:r w:rsidDel="00000000" w:rsidR="00000000" w:rsidRPr="00000000">
              <w:rPr>
                <w:rtl w:val="0"/>
              </w:rPr>
            </w:r>
          </w:p>
        </w:tc>
      </w:tr>
      <w:tr>
        <w:trPr>
          <w:cantSplit w:val="0"/>
          <w:tblHeader w:val="0"/>
        </w:trPr>
        <w:tc>
          <w:tcPr>
            <w:shd w:fill="f2f2f2" w:val="clear"/>
            <w:tcMar>
              <w:top w:w="28.0" w:type="dxa"/>
              <w:bottom w:w="28.0" w:type="dxa"/>
            </w:tcMar>
            <w:vAlign w:val="center"/>
          </w:tcPr>
          <w:p w:rsidR="00000000" w:rsidDel="00000000" w:rsidP="00000000" w:rsidRDefault="00000000" w:rsidRPr="00000000" w14:paraId="0000001C">
            <w:pPr>
              <w:jc w:val="right"/>
              <w:rPr>
                <w:rFonts w:ascii="Calibri" w:cs="Calibri" w:eastAsia="Calibri" w:hAnsi="Calibri"/>
                <w:b w:val="1"/>
              </w:rPr>
            </w:pPr>
            <w:r w:rsidDel="00000000" w:rsidR="00000000" w:rsidRPr="00000000">
              <w:rPr>
                <w:rFonts w:ascii="Calibri" w:cs="Calibri" w:eastAsia="Calibri" w:hAnsi="Calibri"/>
                <w:b w:val="1"/>
                <w:rtl w:val="0"/>
              </w:rPr>
              <w:t xml:space="preserve">Address (including country)</w:t>
            </w:r>
          </w:p>
          <w:p w:rsidR="00000000" w:rsidDel="00000000" w:rsidP="00000000" w:rsidRDefault="00000000" w:rsidRPr="00000000" w14:paraId="0000001D">
            <w:pPr>
              <w:jc w:val="right"/>
              <w:rPr>
                <w:rFonts w:ascii="Calibri" w:cs="Calibri" w:eastAsia="Calibri" w:hAnsi="Calibri"/>
                <w:b w:val="1"/>
              </w:rPr>
            </w:pPr>
            <w:r w:rsidDel="00000000" w:rsidR="00000000" w:rsidRPr="00000000">
              <w:rPr>
                <w:rtl w:val="0"/>
              </w:rPr>
            </w:r>
          </w:p>
        </w:tc>
        <w:tc>
          <w:tcPr>
            <w:tcMar>
              <w:top w:w="28.0" w:type="dxa"/>
              <w:bottom w:w="28.0" w:type="dxa"/>
            </w:tcMar>
          </w:tcPr>
          <w:p w:rsidR="00000000" w:rsidDel="00000000" w:rsidP="00000000" w:rsidRDefault="00000000" w:rsidRPr="00000000" w14:paraId="0000001E">
            <w:pPr>
              <w:rPr>
                <w:rFonts w:ascii="Calibri" w:cs="Calibri" w:eastAsia="Calibri" w:hAnsi="Calibri"/>
              </w:rPr>
            </w:pPr>
            <w:r w:rsidDel="00000000" w:rsidR="00000000" w:rsidRPr="00000000">
              <w:rPr>
                <w:rtl w:val="0"/>
              </w:rPr>
            </w:r>
          </w:p>
        </w:tc>
      </w:tr>
      <w:tr>
        <w:trPr>
          <w:cantSplit w:val="0"/>
          <w:tblHeader w:val="0"/>
        </w:trPr>
        <w:tc>
          <w:tcPr>
            <w:shd w:fill="f2f2f2" w:val="clear"/>
            <w:tcMar>
              <w:top w:w="28.0" w:type="dxa"/>
              <w:bottom w:w="28.0" w:type="dxa"/>
            </w:tcMar>
            <w:vAlign w:val="center"/>
          </w:tcPr>
          <w:p w:rsidR="00000000" w:rsidDel="00000000" w:rsidP="00000000" w:rsidRDefault="00000000" w:rsidRPr="00000000" w14:paraId="0000001F">
            <w:pPr>
              <w:jc w:val="right"/>
              <w:rPr>
                <w:rFonts w:ascii="Calibri" w:cs="Calibri" w:eastAsia="Calibri" w:hAnsi="Calibri"/>
                <w:b w:val="1"/>
              </w:rPr>
            </w:pPr>
            <w:r w:rsidDel="00000000" w:rsidR="00000000" w:rsidRPr="00000000">
              <w:rPr>
                <w:rFonts w:ascii="Calibri" w:cs="Calibri" w:eastAsia="Calibri" w:hAnsi="Calibri"/>
                <w:b w:val="1"/>
                <w:rtl w:val="0"/>
              </w:rPr>
              <w:t xml:space="preserve">Email Address</w:t>
            </w:r>
          </w:p>
        </w:tc>
        <w:tc>
          <w:tcPr>
            <w:tcMar>
              <w:top w:w="28.0" w:type="dxa"/>
              <w:bottom w:w="28.0" w:type="dxa"/>
            </w:tcMar>
          </w:tcPr>
          <w:p w:rsidR="00000000" w:rsidDel="00000000" w:rsidP="00000000" w:rsidRDefault="00000000" w:rsidRPr="00000000" w14:paraId="00000020">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280" w:line="240" w:lineRule="auto"/>
        <w:ind w:left="360" w:right="0" w:hanging="360"/>
        <w:jc w:val="left"/>
        <w:rPr>
          <w:rFonts w:ascii="Calibri" w:cs="Calibri" w:eastAsia="Calibri" w:hAnsi="Calibri"/>
          <w:b w:val="1"/>
          <w:i w:val="0"/>
          <w:smallCaps w:val="0"/>
          <w:strike w:val="0"/>
          <w:color w:val="007c6f"/>
          <w:sz w:val="22"/>
          <w:szCs w:val="22"/>
          <w:u w:val="none"/>
          <w:shd w:fill="auto" w:val="clear"/>
          <w:vertAlign w:val="baseline"/>
        </w:rPr>
      </w:pPr>
      <w:r w:rsidDel="00000000" w:rsidR="00000000" w:rsidRPr="00000000">
        <w:rPr>
          <w:rFonts w:ascii="Calibri" w:cs="Calibri" w:eastAsia="Calibri" w:hAnsi="Calibri"/>
          <w:b w:val="1"/>
          <w:i w:val="0"/>
          <w:smallCaps w:val="0"/>
          <w:strike w:val="0"/>
          <w:color w:val="007c6f"/>
          <w:sz w:val="22"/>
          <w:szCs w:val="22"/>
          <w:u w:val="none"/>
          <w:shd w:fill="auto" w:val="clear"/>
          <w:vertAlign w:val="baseline"/>
          <w:rtl w:val="0"/>
        </w:rPr>
        <w:t xml:space="preserve">Motivation</w:t>
      </w:r>
    </w:p>
    <w:tbl>
      <w:tblPr>
        <w:tblStyle w:val="Table2"/>
        <w:tblW w:w="97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42"/>
        <w:tblGridChange w:id="0">
          <w:tblGrid>
            <w:gridCol w:w="9742"/>
          </w:tblGrid>
        </w:tblGridChange>
      </w:tblGrid>
      <w:tr>
        <w:trPr>
          <w:cantSplit w:val="0"/>
          <w:tblHeader w:val="0"/>
        </w:trPr>
        <w:tc>
          <w:tcPr>
            <w:shd w:fill="f2f2f2" w:val="clear"/>
            <w:tcMar>
              <w:top w:w="28.0" w:type="dxa"/>
              <w:bottom w:w="28.0" w:type="dxa"/>
            </w:tcMar>
          </w:tcPr>
          <w:p w:rsidR="00000000" w:rsidDel="00000000" w:rsidP="00000000" w:rsidRDefault="00000000" w:rsidRPr="00000000" w14:paraId="00000022">
            <w:pPr>
              <w:rPr>
                <w:rFonts w:ascii="Calibri" w:cs="Calibri" w:eastAsia="Calibri" w:hAnsi="Calibri"/>
                <w:b w:val="1"/>
              </w:rPr>
            </w:pPr>
            <w:r w:rsidDel="00000000" w:rsidR="00000000" w:rsidRPr="00000000">
              <w:rPr>
                <w:rFonts w:ascii="Calibri" w:cs="Calibri" w:eastAsia="Calibri" w:hAnsi="Calibri"/>
                <w:b w:val="1"/>
                <w:rtl w:val="0"/>
              </w:rPr>
              <w:t xml:space="preserve">Please provide a short paragraph explaining your motivation for attending iPres 2022 (no more than 100 words)</w:t>
            </w:r>
          </w:p>
        </w:tc>
      </w:tr>
      <w:tr>
        <w:trPr>
          <w:cantSplit w:val="0"/>
          <w:trHeight w:val="1330" w:hRule="atLeast"/>
          <w:tblHeader w:val="0"/>
        </w:trPr>
        <w:tc>
          <w:tcPr>
            <w:tcMar>
              <w:top w:w="28.0" w:type="dxa"/>
              <w:bottom w:w="28.0" w:type="dxa"/>
            </w:tcMar>
          </w:tcPr>
          <w:p w:rsidR="00000000" w:rsidDel="00000000" w:rsidP="00000000" w:rsidRDefault="00000000" w:rsidRPr="00000000" w14:paraId="00000023">
            <w:pPr>
              <w:spacing w:before="0" w:lineRule="auto"/>
              <w:rPr>
                <w:rFonts w:ascii="Calibri" w:cs="Calibri" w:eastAsia="Calibri" w:hAnsi="Calibri"/>
              </w:rPr>
            </w:pPr>
            <w:r w:rsidDel="00000000" w:rsidR="00000000" w:rsidRPr="00000000">
              <w:rPr>
                <w:rtl w:val="0"/>
              </w:rPr>
            </w:r>
          </w:p>
          <w:p w:rsidR="00000000" w:rsidDel="00000000" w:rsidP="00000000" w:rsidRDefault="00000000" w:rsidRPr="00000000" w14:paraId="00000024">
            <w:pPr>
              <w:spacing w:before="0" w:lineRule="auto"/>
              <w:rPr>
                <w:rFonts w:ascii="Calibri" w:cs="Calibri" w:eastAsia="Calibri" w:hAnsi="Calibri"/>
              </w:rPr>
            </w:pPr>
            <w:r w:rsidDel="00000000" w:rsidR="00000000" w:rsidRPr="00000000">
              <w:rPr>
                <w:rtl w:val="0"/>
              </w:rPr>
            </w:r>
          </w:p>
          <w:p w:rsidR="00000000" w:rsidDel="00000000" w:rsidP="00000000" w:rsidRDefault="00000000" w:rsidRPr="00000000" w14:paraId="00000025">
            <w:pPr>
              <w:spacing w:before="0" w:lineRule="auto"/>
              <w:rPr>
                <w:rFonts w:ascii="Calibri" w:cs="Calibri" w:eastAsia="Calibri" w:hAnsi="Calibri"/>
              </w:rPr>
            </w:pPr>
            <w:r w:rsidDel="00000000" w:rsidR="00000000" w:rsidRPr="00000000">
              <w:rPr>
                <w:rtl w:val="0"/>
              </w:rPr>
            </w:r>
          </w:p>
          <w:p w:rsidR="00000000" w:rsidDel="00000000" w:rsidP="00000000" w:rsidRDefault="00000000" w:rsidRPr="00000000" w14:paraId="00000026">
            <w:pPr>
              <w:spacing w:before="0" w:lineRule="auto"/>
              <w:rPr>
                <w:rFonts w:ascii="Calibri" w:cs="Calibri" w:eastAsia="Calibri" w:hAnsi="Calibri"/>
              </w:rPr>
            </w:pPr>
            <w:r w:rsidDel="00000000" w:rsidR="00000000" w:rsidRPr="00000000">
              <w:rPr>
                <w:rtl w:val="0"/>
              </w:rPr>
            </w:r>
          </w:p>
          <w:p w:rsidR="00000000" w:rsidDel="00000000" w:rsidP="00000000" w:rsidRDefault="00000000" w:rsidRPr="00000000" w14:paraId="00000027">
            <w:pPr>
              <w:spacing w:before="0" w:lineRule="auto"/>
              <w:rPr>
                <w:rFonts w:ascii="Calibri" w:cs="Calibri" w:eastAsia="Calibri" w:hAnsi="Calibri"/>
              </w:rPr>
            </w:pPr>
            <w:r w:rsidDel="00000000" w:rsidR="00000000" w:rsidRPr="00000000">
              <w:rPr>
                <w:rtl w:val="0"/>
              </w:rPr>
            </w:r>
          </w:p>
          <w:p w:rsidR="00000000" w:rsidDel="00000000" w:rsidP="00000000" w:rsidRDefault="00000000" w:rsidRPr="00000000" w14:paraId="00000028">
            <w:pPr>
              <w:spacing w:before="0" w:lineRule="auto"/>
              <w:rPr>
                <w:rFonts w:ascii="Calibri" w:cs="Calibri" w:eastAsia="Calibri" w:hAnsi="Calibri"/>
              </w:rPr>
            </w:pPr>
            <w:r w:rsidDel="00000000" w:rsidR="00000000" w:rsidRPr="00000000">
              <w:rPr>
                <w:rtl w:val="0"/>
              </w:rPr>
            </w:r>
          </w:p>
          <w:p w:rsidR="00000000" w:rsidDel="00000000" w:rsidP="00000000" w:rsidRDefault="00000000" w:rsidRPr="00000000" w14:paraId="00000029">
            <w:pPr>
              <w:spacing w:before="0" w:lineRule="auto"/>
              <w:rPr>
                <w:rFonts w:ascii="Calibri" w:cs="Calibri" w:eastAsia="Calibri" w:hAnsi="Calibri"/>
              </w:rPr>
            </w:pPr>
            <w:r w:rsidDel="00000000" w:rsidR="00000000" w:rsidRPr="00000000">
              <w:rPr>
                <w:rtl w:val="0"/>
              </w:rPr>
            </w:r>
          </w:p>
          <w:p w:rsidR="00000000" w:rsidDel="00000000" w:rsidP="00000000" w:rsidRDefault="00000000" w:rsidRPr="00000000" w14:paraId="0000002A">
            <w:pPr>
              <w:spacing w:before="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02B">
      <w:pPr>
        <w:spacing w:after="120" w:before="0" w:lineRule="auto"/>
        <w:rPr>
          <w:rFonts w:ascii="Calibri" w:cs="Calibri" w:eastAsia="Calibri" w:hAnsi="Calibri"/>
        </w:rPr>
      </w:pPr>
      <w:r w:rsidDel="00000000" w:rsidR="00000000" w:rsidRPr="00000000">
        <w:rPr>
          <w:rFonts w:ascii="Calibri" w:cs="Calibri" w:eastAsia="Calibri" w:hAnsi="Calibri"/>
          <w:rtl w:val="0"/>
        </w:rPr>
        <w:br w:type="textWrapping"/>
        <w:t xml:space="preserve">We encourage those applying for bursaries to contribute to the conference via submissions to the main or ad-hoc program, or by some other means. Please indicate below whether you have already had a proposal accepted for the main program or intend to submit a proposal for the </w:t>
      </w:r>
      <w:hyperlink r:id="rId13">
        <w:r w:rsidDel="00000000" w:rsidR="00000000" w:rsidRPr="00000000">
          <w:rPr>
            <w:rFonts w:ascii="Calibri" w:cs="Calibri" w:eastAsia="Calibri" w:hAnsi="Calibri"/>
            <w:color w:val="0000ff"/>
            <w:u w:val="single"/>
            <w:rtl w:val="0"/>
          </w:rPr>
          <w:t xml:space="preserve">ad hoc program</w:t>
        </w:r>
      </w:hyperlink>
      <w:r w:rsidDel="00000000" w:rsidR="00000000" w:rsidRPr="00000000">
        <w:rPr>
          <w:rFonts w:ascii="Calibri" w:cs="Calibri" w:eastAsia="Calibri" w:hAnsi="Calibri"/>
          <w:rtl w:val="0"/>
        </w:rPr>
        <w:t xml:space="preserve">.</w:t>
      </w:r>
    </w:p>
    <w:tbl>
      <w:tblPr>
        <w:tblStyle w:val="Table3"/>
        <w:tblW w:w="97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42"/>
        <w:tblGridChange w:id="0">
          <w:tblGrid>
            <w:gridCol w:w="9742"/>
          </w:tblGrid>
        </w:tblGridChange>
      </w:tblGrid>
      <w:tr>
        <w:trPr>
          <w:cantSplit w:val="0"/>
          <w:tblHeader w:val="0"/>
        </w:trPr>
        <w:tc>
          <w:tcPr/>
          <w:p w:rsidR="00000000" w:rsidDel="00000000" w:rsidP="00000000" w:rsidRDefault="00000000" w:rsidRPr="00000000" w14:paraId="0000002C">
            <w:pPr>
              <w:rPr>
                <w:rFonts w:ascii="Calibri" w:cs="Calibri" w:eastAsia="Calibri" w:hAnsi="Calibri"/>
                <w:b w:val="1"/>
              </w:rPr>
            </w:pPr>
            <w:r w:rsidDel="00000000" w:rsidR="00000000" w:rsidRPr="00000000">
              <w:rPr>
                <w:rFonts w:ascii="Calibri" w:cs="Calibri" w:eastAsia="Calibri" w:hAnsi="Calibri"/>
                <w:b w:val="1"/>
                <w:rtl w:val="0"/>
              </w:rPr>
              <w:t xml:space="preserve">Contribution</w:t>
            </w:r>
          </w:p>
        </w:tc>
      </w:tr>
      <w:tr>
        <w:trPr>
          <w:cantSplit w:val="0"/>
          <w:tblHeader w:val="0"/>
        </w:trPr>
        <w:tc>
          <w:tcPr/>
          <w:p w:rsidR="00000000" w:rsidDel="00000000" w:rsidP="00000000" w:rsidRDefault="00000000" w:rsidRPr="00000000" w14:paraId="0000002D">
            <w:pPr>
              <w:spacing w:after="120" w:before="60" w:lineRule="auto"/>
              <w:ind w:left="306" w:hanging="306"/>
              <w:rPr>
                <w:rFonts w:ascii="Calibri" w:cs="Calibri" w:eastAsia="Calibri" w:hAnsi="Calibri"/>
              </w:rPr>
            </w:pPr>
            <w:sdt>
              <w:sdtPr>
                <w:tag w:val="goog_rdk_0"/>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Calibri" w:cs="Calibri" w:eastAsia="Calibri" w:hAnsi="Calibri"/>
                <w:rtl w:val="0"/>
              </w:rPr>
              <w:t xml:space="preserve"> </w:t>
              <w:tab/>
              <w:t xml:space="preserve">I have a proposal accepted for the main conference program</w:t>
            </w:r>
          </w:p>
          <w:p w:rsidR="00000000" w:rsidDel="00000000" w:rsidP="00000000" w:rsidRDefault="00000000" w:rsidRPr="00000000" w14:paraId="0000002E">
            <w:pPr>
              <w:spacing w:after="120" w:before="0" w:lineRule="auto"/>
              <w:ind w:left="306" w:hanging="304"/>
              <w:rPr>
                <w:rFonts w:ascii="Calibri" w:cs="Calibri" w:eastAsia="Calibri" w:hAnsi="Calibri"/>
              </w:rPr>
            </w:pPr>
            <w:sdt>
              <w:sdtPr>
                <w:tag w:val="goog_rdk_1"/>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Calibri" w:cs="Calibri" w:eastAsia="Calibri" w:hAnsi="Calibri"/>
                <w:rtl w:val="0"/>
              </w:rPr>
              <w:t xml:space="preserve"> </w:t>
              <w:tab/>
              <w:t xml:space="preserve">I intend to submit a proposal for the ad hoc program</w:t>
            </w:r>
          </w:p>
          <w:p w:rsidR="00000000" w:rsidDel="00000000" w:rsidP="00000000" w:rsidRDefault="00000000" w:rsidRPr="00000000" w14:paraId="0000002F">
            <w:pPr>
              <w:spacing w:after="120" w:before="0" w:lineRule="auto"/>
              <w:ind w:left="306" w:hanging="304"/>
              <w:rPr>
                <w:rFonts w:ascii="Calibri" w:cs="Calibri" w:eastAsia="Calibri" w:hAnsi="Calibri"/>
                <w:b w:val="1"/>
                <w:color w:val="007c6f"/>
              </w:rPr>
            </w:pPr>
            <w:sdt>
              <w:sdtPr>
                <w:tag w:val="goog_rdk_2"/>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Calibri" w:cs="Calibri" w:eastAsia="Calibri" w:hAnsi="Calibri"/>
                <w:rtl w:val="0"/>
              </w:rPr>
              <w:t xml:space="preserve"> </w:t>
              <w:tab/>
              <w:t xml:space="preserve">I can contribute by some other means e.g., write a blog post, live tweet from conference session(s), contribute to collaborative note taking</w:t>
            </w:r>
            <w:r w:rsidDel="00000000" w:rsidR="00000000" w:rsidRPr="00000000">
              <w:rPr>
                <w:rtl w:val="0"/>
              </w:rPr>
            </w:r>
          </w:p>
        </w:tc>
      </w:tr>
    </w:tbl>
    <w:p w:rsidR="00000000" w:rsidDel="00000000" w:rsidP="00000000" w:rsidRDefault="00000000" w:rsidRPr="00000000" w14:paraId="000000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280" w:line="240" w:lineRule="auto"/>
        <w:ind w:left="360" w:right="0" w:hanging="360"/>
        <w:jc w:val="left"/>
        <w:rPr>
          <w:rFonts w:ascii="Calibri" w:cs="Calibri" w:eastAsia="Calibri" w:hAnsi="Calibri"/>
          <w:b w:val="1"/>
          <w:i w:val="0"/>
          <w:smallCaps w:val="0"/>
          <w:strike w:val="0"/>
          <w:color w:val="007c6f"/>
          <w:sz w:val="22"/>
          <w:szCs w:val="22"/>
          <w:u w:val="none"/>
          <w:shd w:fill="auto" w:val="clear"/>
          <w:vertAlign w:val="baseline"/>
        </w:rPr>
      </w:pPr>
      <w:r w:rsidDel="00000000" w:rsidR="00000000" w:rsidRPr="00000000">
        <w:rPr>
          <w:rFonts w:ascii="Calibri" w:cs="Calibri" w:eastAsia="Calibri" w:hAnsi="Calibri"/>
          <w:b w:val="1"/>
          <w:i w:val="0"/>
          <w:smallCaps w:val="0"/>
          <w:strike w:val="0"/>
          <w:color w:val="007c6f"/>
          <w:sz w:val="22"/>
          <w:szCs w:val="22"/>
          <w:u w:val="none"/>
          <w:shd w:fill="auto" w:val="clear"/>
          <w:vertAlign w:val="baseline"/>
          <w:rtl w:val="0"/>
        </w:rPr>
        <w:t xml:space="preserve">Level of Support</w:t>
      </w:r>
    </w:p>
    <w:p w:rsidR="00000000" w:rsidDel="00000000" w:rsidP="00000000" w:rsidRDefault="00000000" w:rsidRPr="00000000" w14:paraId="00000031">
      <w:pPr>
        <w:spacing w:after="240" w:before="280" w:lineRule="auto"/>
        <w:rPr>
          <w:rFonts w:ascii="Calibri" w:cs="Calibri" w:eastAsia="Calibri" w:hAnsi="Calibri"/>
        </w:rPr>
      </w:pPr>
      <w:r w:rsidDel="00000000" w:rsidR="00000000" w:rsidRPr="00000000">
        <w:rPr>
          <w:rFonts w:ascii="Calibri" w:cs="Calibri" w:eastAsia="Calibri" w:hAnsi="Calibri"/>
          <w:rtl w:val="0"/>
        </w:rPr>
        <w:t xml:space="preserve">Please indicate below, the level of support you require to attend iPres 2022 in Glasgow.</w:t>
      </w:r>
    </w:p>
    <w:tbl>
      <w:tblPr>
        <w:tblStyle w:val="Table4"/>
        <w:tblW w:w="97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42"/>
        <w:tblGridChange w:id="0">
          <w:tblGrid>
            <w:gridCol w:w="9742"/>
          </w:tblGrid>
        </w:tblGridChange>
      </w:tblGrid>
      <w:tr>
        <w:trPr>
          <w:cantSplit w:val="0"/>
          <w:tblHeader w:val="0"/>
        </w:trPr>
        <w:tc>
          <w:tcPr>
            <w:shd w:fill="f2f2f2" w:val="clear"/>
            <w:tcMar>
              <w:top w:w="28.0" w:type="dxa"/>
              <w:bottom w:w="28.0" w:type="dxa"/>
            </w:tcMar>
          </w:tcPr>
          <w:p w:rsidR="00000000" w:rsidDel="00000000" w:rsidP="00000000" w:rsidRDefault="00000000" w:rsidRPr="00000000" w14:paraId="00000032">
            <w:pPr>
              <w:rPr>
                <w:rFonts w:ascii="Calibri" w:cs="Calibri" w:eastAsia="Calibri" w:hAnsi="Calibri"/>
                <w:b w:val="1"/>
              </w:rPr>
            </w:pPr>
            <w:r w:rsidDel="00000000" w:rsidR="00000000" w:rsidRPr="00000000">
              <w:rPr>
                <w:rFonts w:ascii="Calibri" w:cs="Calibri" w:eastAsia="Calibri" w:hAnsi="Calibri"/>
                <w:b w:val="1"/>
                <w:rtl w:val="0"/>
              </w:rPr>
              <w:t xml:space="preserve">Registration fee for the conference, Monday-Friday</w:t>
            </w:r>
          </w:p>
        </w:tc>
      </w:tr>
      <w:tr>
        <w:trPr>
          <w:cantSplit w:val="0"/>
          <w:tblHeader w:val="0"/>
        </w:trPr>
        <w:tc>
          <w:tcPr>
            <w:shd w:fill="auto" w:val="clear"/>
            <w:tcMar>
              <w:top w:w="28.0" w:type="dxa"/>
              <w:bottom w:w="28.0" w:type="dxa"/>
            </w:tcMar>
          </w:tcPr>
          <w:p w:rsidR="00000000" w:rsidDel="00000000" w:rsidP="00000000" w:rsidRDefault="00000000" w:rsidRPr="00000000" w14:paraId="00000033">
            <w:pPr>
              <w:spacing w:after="120" w:before="60" w:lineRule="auto"/>
              <w:ind w:left="306" w:hanging="306"/>
              <w:rPr>
                <w:rFonts w:ascii="Calibri" w:cs="Calibri" w:eastAsia="Calibri" w:hAnsi="Calibri"/>
              </w:rPr>
            </w:pPr>
            <w:sdt>
              <w:sdtPr>
                <w:tag w:val="goog_rdk_3"/>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u w:val="single"/>
                <w:rtl w:val="0"/>
              </w:rPr>
              <w:t xml:space="preserve">In-person</w:t>
            </w:r>
            <w:r w:rsidDel="00000000" w:rsidR="00000000" w:rsidRPr="00000000">
              <w:rPr>
                <w:rFonts w:ascii="Calibri" w:cs="Calibri" w:eastAsia="Calibri" w:hAnsi="Calibri"/>
                <w:rtl w:val="0"/>
              </w:rPr>
              <w:t xml:space="preserve"> Early bird rate (£397)</w:t>
            </w:r>
          </w:p>
          <w:p w:rsidR="00000000" w:rsidDel="00000000" w:rsidP="00000000" w:rsidRDefault="00000000" w:rsidRPr="00000000" w14:paraId="00000034">
            <w:pPr>
              <w:spacing w:after="120" w:before="60" w:lineRule="auto"/>
              <w:ind w:left="306" w:hanging="306"/>
              <w:rPr>
                <w:rFonts w:ascii="Calibri" w:cs="Calibri" w:eastAsia="Calibri" w:hAnsi="Calibri"/>
              </w:rPr>
            </w:pPr>
            <w:sdt>
              <w:sdtPr>
                <w:tag w:val="goog_rdk_4"/>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u w:val="single"/>
                <w:rtl w:val="0"/>
              </w:rPr>
              <w:t xml:space="preserve">Online</w:t>
            </w:r>
            <w:r w:rsidDel="00000000" w:rsidR="00000000" w:rsidRPr="00000000">
              <w:rPr>
                <w:rFonts w:ascii="Calibri" w:cs="Calibri" w:eastAsia="Calibri" w:hAnsi="Calibri"/>
                <w:rtl w:val="0"/>
              </w:rPr>
              <w:t xml:space="preserve"> Early bird rate (£225)</w:t>
            </w:r>
          </w:p>
        </w:tc>
      </w:tr>
      <w:tr>
        <w:trPr>
          <w:cantSplit w:val="0"/>
          <w:tblHeader w:val="0"/>
        </w:trPr>
        <w:tc>
          <w:tcPr>
            <w:shd w:fill="f2f2f2" w:val="clear"/>
            <w:tcMar>
              <w:top w:w="28.0" w:type="dxa"/>
              <w:bottom w:w="28.0" w:type="dxa"/>
            </w:tcMar>
          </w:tcPr>
          <w:p w:rsidR="00000000" w:rsidDel="00000000" w:rsidP="00000000" w:rsidRDefault="00000000" w:rsidRPr="00000000" w14:paraId="00000035">
            <w:pPr>
              <w:rPr>
                <w:rFonts w:ascii="Calibri" w:cs="Calibri" w:eastAsia="Calibri" w:hAnsi="Calibri"/>
                <w:b w:val="1"/>
              </w:rPr>
            </w:pPr>
            <w:r w:rsidDel="00000000" w:rsidR="00000000" w:rsidRPr="00000000">
              <w:rPr>
                <w:rFonts w:ascii="Calibri" w:cs="Calibri" w:eastAsia="Calibri" w:hAnsi="Calibri"/>
                <w:b w:val="1"/>
                <w:rtl w:val="0"/>
              </w:rPr>
              <w:t xml:space="preserve">Hotel booking for up to 5 nights (Sunday 11th Sept – Friday 16th September) based on the iPres 2022 preferred Hotel rate of £80 per night</w:t>
            </w:r>
          </w:p>
        </w:tc>
      </w:tr>
      <w:tr>
        <w:trPr>
          <w:cantSplit w:val="0"/>
          <w:tblHeader w:val="0"/>
        </w:trPr>
        <w:tc>
          <w:tcPr>
            <w:shd w:fill="auto" w:val="clear"/>
            <w:tcMar>
              <w:top w:w="28.0" w:type="dxa"/>
              <w:bottom w:w="28.0" w:type="dxa"/>
            </w:tcMar>
          </w:tcPr>
          <w:p w:rsidR="00000000" w:rsidDel="00000000" w:rsidP="00000000" w:rsidRDefault="00000000" w:rsidRPr="00000000" w14:paraId="00000036">
            <w:pPr>
              <w:spacing w:after="120" w:before="60" w:lineRule="auto"/>
              <w:ind w:left="306" w:hanging="306"/>
              <w:rPr>
                <w:rFonts w:ascii="Calibri" w:cs="Calibri" w:eastAsia="Calibri" w:hAnsi="Calibri"/>
              </w:rPr>
            </w:pPr>
            <w:sdt>
              <w:sdtPr>
                <w:tag w:val="goog_rdk_5"/>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Calibri" w:cs="Calibri" w:eastAsia="Calibri" w:hAnsi="Calibri"/>
                <w:rtl w:val="0"/>
              </w:rPr>
              <w:t xml:space="preserve"> </w:t>
              <w:tab/>
              <w:t xml:space="preserve">Sunday 11</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rtl w:val="0"/>
              </w:rPr>
              <w:t xml:space="preserve"> September</w:t>
            </w:r>
          </w:p>
          <w:p w:rsidR="00000000" w:rsidDel="00000000" w:rsidP="00000000" w:rsidRDefault="00000000" w:rsidRPr="00000000" w14:paraId="00000037">
            <w:pPr>
              <w:spacing w:after="120" w:before="60" w:lineRule="auto"/>
              <w:ind w:left="306" w:hanging="306"/>
              <w:rPr>
                <w:rFonts w:ascii="Calibri" w:cs="Calibri" w:eastAsia="Calibri" w:hAnsi="Calibri"/>
              </w:rPr>
            </w:pPr>
            <w:sdt>
              <w:sdtPr>
                <w:tag w:val="goog_rdk_6"/>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Calibri" w:cs="Calibri" w:eastAsia="Calibri" w:hAnsi="Calibri"/>
                <w:rtl w:val="0"/>
              </w:rPr>
              <w:t xml:space="preserve"> </w:t>
              <w:tab/>
              <w:t xml:space="preserve">Monday 12</w:t>
            </w:r>
            <w:r w:rsidDel="00000000" w:rsidR="00000000" w:rsidRPr="00000000">
              <w:rPr>
                <w:rFonts w:ascii="Calibri" w:cs="Calibri" w:eastAsia="Calibri" w:hAnsi="Calibri"/>
                <w:vertAlign w:val="superscript"/>
                <w:rtl w:val="0"/>
              </w:rPr>
              <w:t xml:space="preserve">th </w:t>
            </w:r>
            <w:r w:rsidDel="00000000" w:rsidR="00000000" w:rsidRPr="00000000">
              <w:rPr>
                <w:rFonts w:ascii="Calibri" w:cs="Calibri" w:eastAsia="Calibri" w:hAnsi="Calibri"/>
                <w:rtl w:val="0"/>
              </w:rPr>
              <w:t xml:space="preserve">September</w:t>
            </w:r>
          </w:p>
          <w:p w:rsidR="00000000" w:rsidDel="00000000" w:rsidP="00000000" w:rsidRDefault="00000000" w:rsidRPr="00000000" w14:paraId="00000038">
            <w:pPr>
              <w:spacing w:after="120" w:before="60" w:lineRule="auto"/>
              <w:ind w:left="306" w:hanging="306"/>
              <w:rPr>
                <w:rFonts w:ascii="Calibri" w:cs="Calibri" w:eastAsia="Calibri" w:hAnsi="Calibri"/>
              </w:rPr>
            </w:pPr>
            <w:sdt>
              <w:sdtPr>
                <w:tag w:val="goog_rdk_7"/>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Calibri" w:cs="Calibri" w:eastAsia="Calibri" w:hAnsi="Calibri"/>
                <w:rtl w:val="0"/>
              </w:rPr>
              <w:t xml:space="preserve"> </w:t>
              <w:tab/>
              <w:t xml:space="preserve">Tuesday 13</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rtl w:val="0"/>
              </w:rPr>
              <w:t xml:space="preserve"> September</w:t>
            </w:r>
          </w:p>
          <w:p w:rsidR="00000000" w:rsidDel="00000000" w:rsidP="00000000" w:rsidRDefault="00000000" w:rsidRPr="00000000" w14:paraId="00000039">
            <w:pPr>
              <w:spacing w:after="120" w:before="60" w:lineRule="auto"/>
              <w:ind w:left="306" w:hanging="306"/>
              <w:rPr>
                <w:rFonts w:ascii="Calibri" w:cs="Calibri" w:eastAsia="Calibri" w:hAnsi="Calibri"/>
              </w:rPr>
            </w:pPr>
            <w:sdt>
              <w:sdtPr>
                <w:tag w:val="goog_rdk_8"/>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Calibri" w:cs="Calibri" w:eastAsia="Calibri" w:hAnsi="Calibri"/>
                <w:rtl w:val="0"/>
              </w:rPr>
              <w:t xml:space="preserve"> </w:t>
              <w:tab/>
              <w:t xml:space="preserve">Wednesday 14</w:t>
            </w:r>
            <w:r w:rsidDel="00000000" w:rsidR="00000000" w:rsidRPr="00000000">
              <w:rPr>
                <w:rFonts w:ascii="Calibri" w:cs="Calibri" w:eastAsia="Calibri" w:hAnsi="Calibri"/>
                <w:vertAlign w:val="superscript"/>
                <w:rtl w:val="0"/>
              </w:rPr>
              <w:t xml:space="preserve">th </w:t>
            </w:r>
            <w:r w:rsidDel="00000000" w:rsidR="00000000" w:rsidRPr="00000000">
              <w:rPr>
                <w:rFonts w:ascii="Calibri" w:cs="Calibri" w:eastAsia="Calibri" w:hAnsi="Calibri"/>
                <w:rtl w:val="0"/>
              </w:rPr>
              <w:t xml:space="preserve">September</w:t>
            </w:r>
          </w:p>
          <w:p w:rsidR="00000000" w:rsidDel="00000000" w:rsidP="00000000" w:rsidRDefault="00000000" w:rsidRPr="00000000" w14:paraId="0000003A">
            <w:pPr>
              <w:spacing w:after="120" w:before="60" w:lineRule="auto"/>
              <w:ind w:left="306" w:hanging="306"/>
              <w:rPr>
                <w:rFonts w:ascii="Calibri" w:cs="Calibri" w:eastAsia="Calibri" w:hAnsi="Calibri"/>
              </w:rPr>
            </w:pPr>
            <w:sdt>
              <w:sdtPr>
                <w:tag w:val="goog_rdk_9"/>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Calibri" w:cs="Calibri" w:eastAsia="Calibri" w:hAnsi="Calibri"/>
                <w:rtl w:val="0"/>
              </w:rPr>
              <w:t xml:space="preserve"> </w:t>
              <w:tab/>
              <w:t xml:space="preserve">Thursday 15</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rtl w:val="0"/>
              </w:rPr>
              <w:t xml:space="preserve"> September</w:t>
            </w:r>
          </w:p>
          <w:p w:rsidR="00000000" w:rsidDel="00000000" w:rsidP="00000000" w:rsidRDefault="00000000" w:rsidRPr="00000000" w14:paraId="0000003B">
            <w:pPr>
              <w:spacing w:after="120" w:before="60" w:lineRule="auto"/>
              <w:ind w:left="306" w:hanging="306"/>
              <w:rPr>
                <w:rFonts w:ascii="Calibri" w:cs="Calibri" w:eastAsia="Calibri" w:hAnsi="Calibri"/>
              </w:rPr>
            </w:pPr>
            <w:sdt>
              <w:sdtPr>
                <w:tag w:val="goog_rdk_10"/>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Calibri" w:cs="Calibri" w:eastAsia="Calibri" w:hAnsi="Calibri"/>
                <w:rtl w:val="0"/>
              </w:rPr>
              <w:t xml:space="preserve"> </w:t>
              <w:tab/>
              <w:t xml:space="preserve">No accommodation required</w:t>
            </w:r>
          </w:p>
        </w:tc>
      </w:tr>
      <w:tr>
        <w:trPr>
          <w:cantSplit w:val="0"/>
          <w:tblHeader w:val="0"/>
        </w:trPr>
        <w:tc>
          <w:tcPr>
            <w:shd w:fill="f2f2f2" w:val="clear"/>
            <w:tcMar>
              <w:top w:w="28.0" w:type="dxa"/>
              <w:bottom w:w="28.0" w:type="dxa"/>
            </w:tcMar>
          </w:tcPr>
          <w:p w:rsidR="00000000" w:rsidDel="00000000" w:rsidP="00000000" w:rsidRDefault="00000000" w:rsidRPr="00000000" w14:paraId="0000003C">
            <w:pPr>
              <w:rPr>
                <w:rFonts w:ascii="Calibri" w:cs="Calibri" w:eastAsia="Calibri" w:hAnsi="Calibri"/>
                <w:b w:val="1"/>
              </w:rPr>
            </w:pPr>
            <w:r w:rsidDel="00000000" w:rsidR="00000000" w:rsidRPr="00000000">
              <w:rPr>
                <w:rFonts w:ascii="Calibri" w:cs="Calibri" w:eastAsia="Calibri" w:hAnsi="Calibri"/>
                <w:b w:val="1"/>
                <w:rtl w:val="0"/>
              </w:rPr>
              <w:t xml:space="preserve">Contribution toward travel expenses – flights, airport transfers, public transport: </w:t>
            </w:r>
          </w:p>
        </w:tc>
      </w:tr>
      <w:tr>
        <w:trPr>
          <w:cantSplit w:val="0"/>
          <w:tblHeader w:val="0"/>
        </w:trPr>
        <w:tc>
          <w:tcPr>
            <w:shd w:fill="auto" w:val="clear"/>
            <w:tcMar>
              <w:top w:w="28.0" w:type="dxa"/>
              <w:bottom w:w="28.0" w:type="dxa"/>
            </w:tcMar>
          </w:tcPr>
          <w:p w:rsidR="00000000" w:rsidDel="00000000" w:rsidP="00000000" w:rsidRDefault="00000000" w:rsidRPr="00000000" w14:paraId="0000003D">
            <w:pPr>
              <w:spacing w:after="120" w:before="0" w:lineRule="auto"/>
              <w:ind w:left="2" w:firstLine="0"/>
              <w:rPr>
                <w:rFonts w:ascii="Calibri" w:cs="Calibri" w:eastAsia="Calibri" w:hAnsi="Calibri"/>
              </w:rPr>
            </w:pPr>
            <w:sdt>
              <w:sdtPr>
                <w:tag w:val="goog_rdk_11"/>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Calibri" w:cs="Calibri" w:eastAsia="Calibri" w:hAnsi="Calibri"/>
                <w:rtl w:val="0"/>
              </w:rPr>
              <w:t xml:space="preserve"> Intra-Continental travel – up to £300</w:t>
            </w:r>
          </w:p>
          <w:p w:rsidR="00000000" w:rsidDel="00000000" w:rsidP="00000000" w:rsidRDefault="00000000" w:rsidRPr="00000000" w14:paraId="0000003E">
            <w:pPr>
              <w:spacing w:after="120" w:before="0" w:lineRule="auto"/>
              <w:ind w:left="2" w:firstLine="0"/>
              <w:rPr>
                <w:rFonts w:ascii="Calibri" w:cs="Calibri" w:eastAsia="Calibri" w:hAnsi="Calibri"/>
              </w:rPr>
            </w:pPr>
            <w:sdt>
              <w:sdtPr>
                <w:tag w:val="goog_rdk_12"/>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Calibri" w:cs="Calibri" w:eastAsia="Calibri" w:hAnsi="Calibri"/>
                <w:rtl w:val="0"/>
              </w:rPr>
              <w:t xml:space="preserve"> Inter-Continental travel – up to £750</w:t>
            </w:r>
          </w:p>
        </w:tc>
      </w:tr>
      <w:tr>
        <w:trPr>
          <w:cantSplit w:val="0"/>
          <w:tblHeader w:val="0"/>
        </w:trPr>
        <w:tc>
          <w:tcPr>
            <w:shd w:fill="f2f2f2" w:val="clear"/>
            <w:tcMar>
              <w:top w:w="28.0" w:type="dxa"/>
              <w:bottom w:w="28.0" w:type="dxa"/>
            </w:tcMar>
          </w:tcPr>
          <w:p w:rsidR="00000000" w:rsidDel="00000000" w:rsidP="00000000" w:rsidRDefault="00000000" w:rsidRPr="00000000" w14:paraId="0000003F">
            <w:pPr>
              <w:rPr>
                <w:rFonts w:ascii="Calibri" w:cs="Calibri" w:eastAsia="Calibri" w:hAnsi="Calibri"/>
                <w:b w:val="1"/>
              </w:rPr>
            </w:pPr>
            <w:r w:rsidDel="00000000" w:rsidR="00000000" w:rsidRPr="00000000">
              <w:rPr>
                <w:rFonts w:ascii="Calibri" w:cs="Calibri" w:eastAsia="Calibri" w:hAnsi="Calibri"/>
                <w:b w:val="1"/>
                <w:rtl w:val="0"/>
              </w:rPr>
              <w:t xml:space="preserve">Would you be </w:t>
            </w:r>
            <w:r w:rsidDel="00000000" w:rsidR="00000000" w:rsidRPr="00000000">
              <w:rPr>
                <w:rFonts w:ascii="Calibri" w:cs="Calibri" w:eastAsia="Calibri" w:hAnsi="Calibri"/>
                <w:b w:val="1"/>
                <w:u w:val="single"/>
                <w:rtl w:val="0"/>
              </w:rPr>
              <w:t xml:space="preserve">unable</w:t>
            </w:r>
            <w:r w:rsidDel="00000000" w:rsidR="00000000" w:rsidRPr="00000000">
              <w:rPr>
                <w:rFonts w:ascii="Calibri" w:cs="Calibri" w:eastAsia="Calibri" w:hAnsi="Calibri"/>
                <w:b w:val="1"/>
                <w:rtl w:val="0"/>
              </w:rPr>
              <w:t xml:space="preserve"> to attend this event without receiving this grant? </w:t>
            </w:r>
          </w:p>
        </w:tc>
      </w:tr>
      <w:tr>
        <w:trPr>
          <w:cantSplit w:val="0"/>
          <w:tblHeader w:val="0"/>
        </w:trPr>
        <w:tc>
          <w:tcPr>
            <w:tcMar>
              <w:top w:w="28.0" w:type="dxa"/>
              <w:bottom w:w="28.0" w:type="dxa"/>
            </w:tcMar>
          </w:tcPr>
          <w:p w:rsidR="00000000" w:rsidDel="00000000" w:rsidP="00000000" w:rsidRDefault="00000000" w:rsidRPr="00000000" w14:paraId="00000040">
            <w:pPr>
              <w:spacing w:before="0" w:lineRule="auto"/>
              <w:rPr>
                <w:rFonts w:ascii="Calibri" w:cs="Calibri" w:eastAsia="Calibri" w:hAnsi="Calibri"/>
              </w:rPr>
            </w:pPr>
            <w:sdt>
              <w:sdtPr>
                <w:tag w:val="goog_rdk_13"/>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Calibri" w:cs="Calibri" w:eastAsia="Calibri" w:hAnsi="Calibri"/>
                <w:rtl w:val="0"/>
              </w:rPr>
              <w:t xml:space="preserve"> Yes</w:t>
            </w:r>
          </w:p>
          <w:p w:rsidR="00000000" w:rsidDel="00000000" w:rsidP="00000000" w:rsidRDefault="00000000" w:rsidRPr="00000000" w14:paraId="00000041">
            <w:pPr>
              <w:spacing w:before="0" w:lineRule="auto"/>
              <w:rPr>
                <w:rFonts w:ascii="Calibri" w:cs="Calibri" w:eastAsia="Calibri" w:hAnsi="Calibri"/>
              </w:rPr>
            </w:pPr>
            <w:sdt>
              <w:sdtPr>
                <w:tag w:val="goog_rdk_14"/>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Calibri" w:cs="Calibri" w:eastAsia="Calibri" w:hAnsi="Calibri"/>
                <w:rtl w:val="0"/>
              </w:rPr>
              <w:t xml:space="preserve"> No</w:t>
            </w:r>
          </w:p>
        </w:tc>
      </w:tr>
      <w:tr>
        <w:trPr>
          <w:cantSplit w:val="0"/>
          <w:tblHeader w:val="0"/>
        </w:trPr>
        <w:tc>
          <w:tcPr>
            <w:shd w:fill="f2f2f2" w:val="clear"/>
            <w:tcMar>
              <w:top w:w="28.0" w:type="dxa"/>
              <w:bottom w:w="28.0" w:type="dxa"/>
            </w:tcMar>
          </w:tcPr>
          <w:p w:rsidR="00000000" w:rsidDel="00000000" w:rsidP="00000000" w:rsidRDefault="00000000" w:rsidRPr="00000000" w14:paraId="00000042">
            <w:pPr>
              <w:rPr>
                <w:rFonts w:ascii="Calibri" w:cs="Calibri" w:eastAsia="Calibri" w:hAnsi="Calibri"/>
                <w:b w:val="1"/>
              </w:rPr>
            </w:pPr>
            <w:r w:rsidDel="00000000" w:rsidR="00000000" w:rsidRPr="00000000">
              <w:rPr>
                <w:rFonts w:ascii="Calibri" w:cs="Calibri" w:eastAsia="Calibri" w:hAnsi="Calibri"/>
                <w:b w:val="1"/>
                <w:rtl w:val="0"/>
              </w:rPr>
              <w:t xml:space="preserve">If Yes, please explain why, providing evidence where possible (e.g. organization’s travel policy, details of previous unsuccessful applications, other colleagues who are attending, additional barriers) (no more than 100 words)</w:t>
            </w:r>
          </w:p>
        </w:tc>
      </w:tr>
      <w:tr>
        <w:trPr>
          <w:cantSplit w:val="0"/>
          <w:tblHeader w:val="0"/>
        </w:trPr>
        <w:tc>
          <w:tcPr>
            <w:tcMar>
              <w:top w:w="28.0" w:type="dxa"/>
              <w:bottom w:w="28.0" w:type="dxa"/>
            </w:tcMar>
          </w:tcPr>
          <w:p w:rsidR="00000000" w:rsidDel="00000000" w:rsidP="00000000" w:rsidRDefault="00000000" w:rsidRPr="00000000" w14:paraId="00000043">
            <w:pPr>
              <w:spacing w:before="0" w:lineRule="auto"/>
              <w:rPr>
                <w:rFonts w:ascii="Calibri" w:cs="Calibri" w:eastAsia="Calibri" w:hAnsi="Calibri"/>
              </w:rPr>
            </w:pPr>
            <w:r w:rsidDel="00000000" w:rsidR="00000000" w:rsidRPr="00000000">
              <w:rPr>
                <w:rtl w:val="0"/>
              </w:rPr>
            </w:r>
          </w:p>
          <w:p w:rsidR="00000000" w:rsidDel="00000000" w:rsidP="00000000" w:rsidRDefault="00000000" w:rsidRPr="00000000" w14:paraId="00000044">
            <w:pPr>
              <w:spacing w:before="0" w:lineRule="auto"/>
              <w:rPr>
                <w:rFonts w:ascii="Calibri" w:cs="Calibri" w:eastAsia="Calibri" w:hAnsi="Calibri"/>
              </w:rPr>
            </w:pPr>
            <w:r w:rsidDel="00000000" w:rsidR="00000000" w:rsidRPr="00000000">
              <w:rPr>
                <w:rtl w:val="0"/>
              </w:rPr>
            </w:r>
          </w:p>
          <w:p w:rsidR="00000000" w:rsidDel="00000000" w:rsidP="00000000" w:rsidRDefault="00000000" w:rsidRPr="00000000" w14:paraId="00000045">
            <w:pPr>
              <w:spacing w:before="0" w:lineRule="auto"/>
              <w:rPr>
                <w:rFonts w:ascii="Calibri" w:cs="Calibri" w:eastAsia="Calibri" w:hAnsi="Calibri"/>
              </w:rPr>
            </w:pPr>
            <w:r w:rsidDel="00000000" w:rsidR="00000000" w:rsidRPr="00000000">
              <w:rPr>
                <w:rtl w:val="0"/>
              </w:rPr>
            </w:r>
          </w:p>
          <w:p w:rsidR="00000000" w:rsidDel="00000000" w:rsidP="00000000" w:rsidRDefault="00000000" w:rsidRPr="00000000" w14:paraId="00000046">
            <w:pPr>
              <w:spacing w:before="0" w:lineRule="auto"/>
              <w:rPr>
                <w:rFonts w:ascii="Calibri" w:cs="Calibri" w:eastAsia="Calibri" w:hAnsi="Calibri"/>
              </w:rPr>
            </w:pPr>
            <w:r w:rsidDel="00000000" w:rsidR="00000000" w:rsidRPr="00000000">
              <w:rPr>
                <w:rtl w:val="0"/>
              </w:rPr>
            </w:r>
          </w:p>
          <w:p w:rsidR="00000000" w:rsidDel="00000000" w:rsidP="00000000" w:rsidRDefault="00000000" w:rsidRPr="00000000" w14:paraId="00000047">
            <w:pPr>
              <w:spacing w:before="0" w:lineRule="auto"/>
              <w:rPr>
                <w:rFonts w:ascii="Calibri" w:cs="Calibri" w:eastAsia="Calibri" w:hAnsi="Calibri"/>
              </w:rPr>
            </w:pPr>
            <w:r w:rsidDel="00000000" w:rsidR="00000000" w:rsidRPr="00000000">
              <w:rPr>
                <w:rtl w:val="0"/>
              </w:rPr>
            </w:r>
          </w:p>
          <w:p w:rsidR="00000000" w:rsidDel="00000000" w:rsidP="00000000" w:rsidRDefault="00000000" w:rsidRPr="00000000" w14:paraId="00000048">
            <w:pPr>
              <w:spacing w:before="0" w:lineRule="auto"/>
              <w:rPr>
                <w:rFonts w:ascii="Calibri" w:cs="Calibri" w:eastAsia="Calibri" w:hAnsi="Calibri"/>
              </w:rPr>
            </w:pPr>
            <w:r w:rsidDel="00000000" w:rsidR="00000000" w:rsidRPr="00000000">
              <w:rPr>
                <w:rtl w:val="0"/>
              </w:rPr>
            </w:r>
          </w:p>
          <w:p w:rsidR="00000000" w:rsidDel="00000000" w:rsidP="00000000" w:rsidRDefault="00000000" w:rsidRPr="00000000" w14:paraId="00000049">
            <w:pPr>
              <w:spacing w:before="0" w:lineRule="auto"/>
              <w:rPr>
                <w:rFonts w:ascii="Calibri" w:cs="Calibri" w:eastAsia="Calibri" w:hAnsi="Calibri"/>
              </w:rPr>
            </w:pPr>
            <w:r w:rsidDel="00000000" w:rsidR="00000000" w:rsidRPr="00000000">
              <w:rPr>
                <w:rtl w:val="0"/>
              </w:rPr>
            </w:r>
          </w:p>
          <w:p w:rsidR="00000000" w:rsidDel="00000000" w:rsidP="00000000" w:rsidRDefault="00000000" w:rsidRPr="00000000" w14:paraId="0000004A">
            <w:pPr>
              <w:spacing w:before="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04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280" w:line="240" w:lineRule="auto"/>
        <w:ind w:left="360" w:right="0" w:hanging="360"/>
        <w:jc w:val="left"/>
        <w:rPr>
          <w:rFonts w:ascii="Calibri" w:cs="Calibri" w:eastAsia="Calibri" w:hAnsi="Calibri"/>
          <w:b w:val="1"/>
          <w:i w:val="0"/>
          <w:smallCaps w:val="0"/>
          <w:strike w:val="0"/>
          <w:color w:val="007c6f"/>
          <w:sz w:val="22"/>
          <w:szCs w:val="22"/>
          <w:u w:val="none"/>
          <w:shd w:fill="auto" w:val="clear"/>
          <w:vertAlign w:val="baseline"/>
        </w:rPr>
      </w:pPr>
      <w:r w:rsidDel="00000000" w:rsidR="00000000" w:rsidRPr="00000000">
        <w:rPr>
          <w:rFonts w:ascii="Calibri" w:cs="Calibri" w:eastAsia="Calibri" w:hAnsi="Calibri"/>
          <w:b w:val="1"/>
          <w:i w:val="0"/>
          <w:smallCaps w:val="0"/>
          <w:strike w:val="0"/>
          <w:color w:val="007c6f"/>
          <w:sz w:val="22"/>
          <w:szCs w:val="22"/>
          <w:u w:val="none"/>
          <w:shd w:fill="auto" w:val="clear"/>
          <w:vertAlign w:val="baseline"/>
          <w:rtl w:val="0"/>
        </w:rPr>
        <w:t xml:space="preserve">Support for your application</w:t>
      </w:r>
    </w:p>
    <w:p w:rsidR="00000000" w:rsidDel="00000000" w:rsidP="00000000" w:rsidRDefault="00000000" w:rsidRPr="00000000" w14:paraId="0000004C">
      <w:pPr>
        <w:spacing w:after="240" w:before="280" w:lineRule="auto"/>
        <w:rPr>
          <w:rFonts w:ascii="Calibri" w:cs="Calibri" w:eastAsia="Calibri" w:hAnsi="Calibri"/>
        </w:rPr>
      </w:pPr>
      <w:r w:rsidDel="00000000" w:rsidR="00000000" w:rsidRPr="00000000">
        <w:rPr>
          <w:rFonts w:ascii="Calibri" w:cs="Calibri" w:eastAsia="Calibri" w:hAnsi="Calibri"/>
          <w:rtl w:val="0"/>
        </w:rPr>
        <w:t xml:space="preserve">Please provide the name and email address of your line manager who is supporting your application:</w:t>
      </w:r>
    </w:p>
    <w:tbl>
      <w:tblPr>
        <w:tblStyle w:val="Table5"/>
        <w:tblW w:w="97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37"/>
        <w:gridCol w:w="7905"/>
        <w:tblGridChange w:id="0">
          <w:tblGrid>
            <w:gridCol w:w="1837"/>
            <w:gridCol w:w="7905"/>
          </w:tblGrid>
        </w:tblGridChange>
      </w:tblGrid>
      <w:tr>
        <w:trPr>
          <w:cantSplit w:val="0"/>
          <w:tblHeader w:val="0"/>
        </w:trPr>
        <w:tc>
          <w:tcPr>
            <w:shd w:fill="f2f2f2" w:val="clear"/>
            <w:tcMar>
              <w:top w:w="28.0" w:type="dxa"/>
              <w:bottom w:w="28.0" w:type="dxa"/>
            </w:tcMar>
            <w:vAlign w:val="center"/>
          </w:tcPr>
          <w:p w:rsidR="00000000" w:rsidDel="00000000" w:rsidP="00000000" w:rsidRDefault="00000000" w:rsidRPr="00000000" w14:paraId="0000004D">
            <w:pPr>
              <w:jc w:val="right"/>
              <w:rPr>
                <w:rFonts w:ascii="Calibri" w:cs="Calibri" w:eastAsia="Calibri" w:hAnsi="Calibri"/>
                <w:b w:val="1"/>
              </w:rPr>
            </w:pPr>
            <w:r w:rsidDel="00000000" w:rsidR="00000000" w:rsidRPr="00000000">
              <w:rPr>
                <w:rFonts w:ascii="Calibri" w:cs="Calibri" w:eastAsia="Calibri" w:hAnsi="Calibri"/>
                <w:b w:val="1"/>
                <w:rtl w:val="0"/>
              </w:rPr>
              <w:t xml:space="preserve">Name</w:t>
            </w:r>
          </w:p>
        </w:tc>
        <w:tc>
          <w:tcPr>
            <w:tcMar>
              <w:top w:w="28.0" w:type="dxa"/>
              <w:bottom w:w="28.0" w:type="dxa"/>
            </w:tcMar>
          </w:tcPr>
          <w:p w:rsidR="00000000" w:rsidDel="00000000" w:rsidP="00000000" w:rsidRDefault="00000000" w:rsidRPr="00000000" w14:paraId="0000004E">
            <w:pPr>
              <w:rPr>
                <w:rFonts w:ascii="Calibri" w:cs="Calibri" w:eastAsia="Calibri" w:hAnsi="Calibri"/>
              </w:rPr>
            </w:pPr>
            <w:r w:rsidDel="00000000" w:rsidR="00000000" w:rsidRPr="00000000">
              <w:rPr>
                <w:rtl w:val="0"/>
              </w:rPr>
            </w:r>
          </w:p>
        </w:tc>
      </w:tr>
      <w:tr>
        <w:trPr>
          <w:cantSplit w:val="0"/>
          <w:tblHeader w:val="0"/>
        </w:trPr>
        <w:tc>
          <w:tcPr>
            <w:shd w:fill="f2f2f2" w:val="clear"/>
            <w:tcMar>
              <w:top w:w="28.0" w:type="dxa"/>
              <w:bottom w:w="28.0" w:type="dxa"/>
            </w:tcMar>
            <w:vAlign w:val="center"/>
          </w:tcPr>
          <w:p w:rsidR="00000000" w:rsidDel="00000000" w:rsidP="00000000" w:rsidRDefault="00000000" w:rsidRPr="00000000" w14:paraId="0000004F">
            <w:pPr>
              <w:jc w:val="right"/>
              <w:rPr>
                <w:rFonts w:ascii="Calibri" w:cs="Calibri" w:eastAsia="Calibri" w:hAnsi="Calibri"/>
                <w:b w:val="1"/>
              </w:rPr>
            </w:pPr>
            <w:r w:rsidDel="00000000" w:rsidR="00000000" w:rsidRPr="00000000">
              <w:rPr>
                <w:rFonts w:ascii="Calibri" w:cs="Calibri" w:eastAsia="Calibri" w:hAnsi="Calibri"/>
                <w:b w:val="1"/>
                <w:rtl w:val="0"/>
              </w:rPr>
              <w:t xml:space="preserve">Job Title</w:t>
            </w:r>
          </w:p>
        </w:tc>
        <w:tc>
          <w:tcPr>
            <w:tcMar>
              <w:top w:w="28.0" w:type="dxa"/>
              <w:bottom w:w="28.0" w:type="dxa"/>
            </w:tcMar>
          </w:tcPr>
          <w:p w:rsidR="00000000" w:rsidDel="00000000" w:rsidP="00000000" w:rsidRDefault="00000000" w:rsidRPr="00000000" w14:paraId="00000050">
            <w:pPr>
              <w:rPr>
                <w:rFonts w:ascii="Calibri" w:cs="Calibri" w:eastAsia="Calibri" w:hAnsi="Calibri"/>
              </w:rPr>
            </w:pPr>
            <w:r w:rsidDel="00000000" w:rsidR="00000000" w:rsidRPr="00000000">
              <w:rPr>
                <w:rtl w:val="0"/>
              </w:rPr>
            </w:r>
          </w:p>
        </w:tc>
      </w:tr>
      <w:tr>
        <w:trPr>
          <w:cantSplit w:val="0"/>
          <w:tblHeader w:val="0"/>
        </w:trPr>
        <w:tc>
          <w:tcPr>
            <w:shd w:fill="f2f2f2" w:val="clear"/>
            <w:tcMar>
              <w:top w:w="28.0" w:type="dxa"/>
              <w:bottom w:w="28.0" w:type="dxa"/>
            </w:tcMar>
            <w:vAlign w:val="center"/>
          </w:tcPr>
          <w:p w:rsidR="00000000" w:rsidDel="00000000" w:rsidP="00000000" w:rsidRDefault="00000000" w:rsidRPr="00000000" w14:paraId="00000051">
            <w:pPr>
              <w:jc w:val="right"/>
              <w:rPr>
                <w:rFonts w:ascii="Calibri" w:cs="Calibri" w:eastAsia="Calibri" w:hAnsi="Calibri"/>
                <w:b w:val="1"/>
              </w:rPr>
            </w:pPr>
            <w:r w:rsidDel="00000000" w:rsidR="00000000" w:rsidRPr="00000000">
              <w:rPr>
                <w:rFonts w:ascii="Calibri" w:cs="Calibri" w:eastAsia="Calibri" w:hAnsi="Calibri"/>
                <w:b w:val="1"/>
                <w:rtl w:val="0"/>
              </w:rPr>
              <w:t xml:space="preserve">Email Address</w:t>
            </w:r>
          </w:p>
        </w:tc>
        <w:tc>
          <w:tcPr>
            <w:tcMar>
              <w:top w:w="28.0" w:type="dxa"/>
              <w:bottom w:w="28.0" w:type="dxa"/>
            </w:tcMar>
          </w:tcPr>
          <w:p w:rsidR="00000000" w:rsidDel="00000000" w:rsidP="00000000" w:rsidRDefault="00000000" w:rsidRPr="00000000" w14:paraId="00000052">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05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280" w:line="240" w:lineRule="auto"/>
        <w:ind w:left="360" w:right="0" w:hanging="360"/>
        <w:jc w:val="left"/>
        <w:rPr>
          <w:rFonts w:ascii="Calibri" w:cs="Calibri" w:eastAsia="Calibri" w:hAnsi="Calibri"/>
          <w:b w:val="1"/>
          <w:i w:val="0"/>
          <w:smallCaps w:val="0"/>
          <w:strike w:val="0"/>
          <w:color w:val="007c6f"/>
          <w:sz w:val="22"/>
          <w:szCs w:val="22"/>
          <w:u w:val="none"/>
          <w:shd w:fill="auto" w:val="clear"/>
          <w:vertAlign w:val="baseline"/>
        </w:rPr>
      </w:pPr>
      <w:r w:rsidDel="00000000" w:rsidR="00000000" w:rsidRPr="00000000">
        <w:rPr>
          <w:rFonts w:ascii="Calibri" w:cs="Calibri" w:eastAsia="Calibri" w:hAnsi="Calibri"/>
          <w:b w:val="1"/>
          <w:i w:val="0"/>
          <w:smallCaps w:val="0"/>
          <w:strike w:val="0"/>
          <w:color w:val="007c6f"/>
          <w:sz w:val="22"/>
          <w:szCs w:val="22"/>
          <w:u w:val="none"/>
          <w:shd w:fill="auto" w:val="clear"/>
          <w:vertAlign w:val="baseline"/>
          <w:rtl w:val="0"/>
        </w:rPr>
        <w:t xml:space="preserve">Declaration </w:t>
      </w:r>
    </w:p>
    <w:tbl>
      <w:tblPr>
        <w:tblStyle w:val="Table6"/>
        <w:tblW w:w="97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37"/>
        <w:gridCol w:w="7135"/>
        <w:gridCol w:w="770"/>
        <w:tblGridChange w:id="0">
          <w:tblGrid>
            <w:gridCol w:w="1837"/>
            <w:gridCol w:w="7135"/>
            <w:gridCol w:w="770"/>
          </w:tblGrid>
        </w:tblGridChange>
      </w:tblGrid>
      <w:tr>
        <w:trPr>
          <w:cantSplit w:val="0"/>
          <w:tblHeader w:val="0"/>
        </w:trPr>
        <w:tc>
          <w:tcPr>
            <w:gridSpan w:val="2"/>
            <w:shd w:fill="f2f2f2" w:val="clear"/>
          </w:tcPr>
          <w:p w:rsidR="00000000" w:rsidDel="00000000" w:rsidP="00000000" w:rsidRDefault="00000000" w:rsidRPr="00000000" w14:paraId="00000054">
            <w:pPr>
              <w:rPr>
                <w:rFonts w:ascii="Calibri" w:cs="Calibri" w:eastAsia="Calibri" w:hAnsi="Calibri"/>
                <w:b w:val="1"/>
              </w:rPr>
            </w:pPr>
            <w:r w:rsidDel="00000000" w:rsidR="00000000" w:rsidRPr="00000000">
              <w:rPr>
                <w:rFonts w:ascii="Calibri" w:cs="Calibri" w:eastAsia="Calibri" w:hAnsi="Calibri"/>
                <w:b w:val="1"/>
                <w:rtl w:val="0"/>
              </w:rPr>
              <w:t xml:space="preserve">I agree to the terms and conditions of the grant as laid out in the call for applications (please tick)</w:t>
            </w:r>
          </w:p>
        </w:tc>
        <w:tc>
          <w:tcPr/>
          <w:p w:rsidR="00000000" w:rsidDel="00000000" w:rsidP="00000000" w:rsidRDefault="00000000" w:rsidRPr="00000000" w14:paraId="00000056">
            <w:pPr>
              <w:rPr>
                <w:rFonts w:ascii="Calibri" w:cs="Calibri" w:eastAsia="Calibri" w:hAnsi="Calibri"/>
              </w:rPr>
            </w:pPr>
            <w:sdt>
              <w:sdtPr>
                <w:tag w:val="goog_rdk_15"/>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57">
            <w:pPr>
              <w:rPr>
                <w:rFonts w:ascii="Calibri" w:cs="Calibri" w:eastAsia="Calibri" w:hAnsi="Calibri"/>
                <w:b w:val="1"/>
              </w:rPr>
            </w:pPr>
            <w:r w:rsidDel="00000000" w:rsidR="00000000" w:rsidRPr="00000000">
              <w:rPr>
                <w:rFonts w:ascii="Calibri" w:cs="Calibri" w:eastAsia="Calibri" w:hAnsi="Calibri"/>
                <w:b w:val="1"/>
                <w:rtl w:val="0"/>
              </w:rPr>
              <w:t xml:space="preserve">Date Completed</w:t>
            </w:r>
          </w:p>
        </w:tc>
        <w:tc>
          <w:tcPr>
            <w:gridSpan w:val="2"/>
          </w:tcPr>
          <w:p w:rsidR="00000000" w:rsidDel="00000000" w:rsidP="00000000" w:rsidRDefault="00000000" w:rsidRPr="00000000" w14:paraId="00000058">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05A">
      <w:pPr>
        <w:rPr>
          <w:rFonts w:ascii="Calibri" w:cs="Calibri" w:eastAsia="Calibri" w:hAnsi="Calibri"/>
        </w:rPr>
      </w:pPr>
      <w:r w:rsidDel="00000000" w:rsidR="00000000" w:rsidRPr="00000000">
        <w:rPr>
          <w:rtl w:val="0"/>
        </w:rPr>
      </w:r>
    </w:p>
    <w:p w:rsidR="00000000" w:rsidDel="00000000" w:rsidP="00000000" w:rsidRDefault="00000000" w:rsidRPr="00000000" w14:paraId="0000005B">
      <w:pPr>
        <w:rPr>
          <w:b w:val="1"/>
        </w:rPr>
      </w:pPr>
      <w:r w:rsidDel="00000000" w:rsidR="00000000" w:rsidRPr="00000000">
        <w:rPr>
          <w:rtl w:val="0"/>
        </w:rPr>
      </w:r>
    </w:p>
    <w:sectPr>
      <w:headerReference r:id="rId14" w:type="default"/>
      <w:headerReference r:id="rId15" w:type="first"/>
      <w:headerReference r:id="rId16" w:type="even"/>
      <w:footerReference r:id="rId17" w:type="default"/>
      <w:pgSz w:h="16838" w:w="11906" w:orient="portrait"/>
      <w:pgMar w:bottom="964" w:top="1530" w:left="1077" w:right="1077"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Arial Unicode MS"/>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www.ipres.scot</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drawing>
        <wp:inline distB="0" distT="0" distL="0" distR="0">
          <wp:extent cx="2009107" cy="349612"/>
          <wp:effectExtent b="0" l="0" r="0" t="0"/>
          <wp:docPr descr="A picture containing arrow&#10;&#10;Description automatically generated" id="10" name="image2.jpg"/>
          <a:graphic>
            <a:graphicData uri="http://schemas.openxmlformats.org/drawingml/2006/picture">
              <pic:pic>
                <pic:nvPicPr>
                  <pic:cNvPr descr="A picture containing arrow&#10;&#10;Description automatically generated" id="0" name="image2.jpg"/>
                  <pic:cNvPicPr preferRelativeResize="0"/>
                </pic:nvPicPr>
                <pic:blipFill>
                  <a:blip r:embed="rId1"/>
                  <a:srcRect b="0" l="0" r="0" t="0"/>
                  <a:stretch>
                    <a:fillRect/>
                  </a:stretch>
                </pic:blipFill>
                <pic:spPr>
                  <a:xfrm>
                    <a:off x="0" y="0"/>
                    <a:ext cx="2009107" cy="349612"/>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drawing>
        <wp:inline distB="0" distT="0" distL="0" distR="0">
          <wp:extent cx="1828800" cy="387985"/>
          <wp:effectExtent b="0" l="0" r="0" t="0"/>
          <wp:docPr id="1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28800" cy="38798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ard" w:default="1">
    <w:name w:val="Normal"/>
    <w:qFormat w:val="1"/>
    <w:rsid w:val="00BA09D4"/>
    <w:pPr>
      <w:spacing w:before="100" w:beforeAutospacing="1"/>
    </w:pPr>
    <w:rPr>
      <w:szCs w:val="22"/>
      <w:lang w:eastAsia="en-US"/>
    </w:rPr>
  </w:style>
  <w:style w:type="paragraph" w:styleId="Kop1">
    <w:name w:val="heading 1"/>
    <w:basedOn w:val="Standaard"/>
    <w:next w:val="Standaard"/>
    <w:link w:val="Kop1Char"/>
    <w:qFormat w:val="1"/>
    <w:locked w:val="1"/>
    <w:rsid w:val="0009536F"/>
    <w:pPr>
      <w:keepNext w:val="1"/>
      <w:keepLines w:val="1"/>
      <w:spacing w:before="480"/>
      <w:outlineLvl w:val="0"/>
    </w:pPr>
    <w:rPr>
      <w:rFonts w:asciiTheme="majorHAnsi" w:cstheme="majorBidi" w:eastAsiaTheme="majorEastAsia" w:hAnsiTheme="majorHAnsi"/>
      <w:b w:val="1"/>
      <w:bCs w:val="1"/>
      <w:color w:val="365f91" w:themeColor="accent1" w:themeShade="0000BF"/>
      <w:sz w:val="28"/>
      <w:szCs w:val="28"/>
    </w:rPr>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character" w:styleId="Zwaar">
    <w:name w:val="Strong"/>
    <w:basedOn w:val="Standaardalinea-lettertype"/>
    <w:qFormat w:val="1"/>
    <w:rsid w:val="006C7E26"/>
    <w:rPr>
      <w:rFonts w:cs="Times New Roman"/>
      <w:b w:val="1"/>
      <w:bCs w:val="1"/>
    </w:rPr>
  </w:style>
  <w:style w:type="paragraph" w:styleId="Lijstalinea">
    <w:name w:val="List Paragraph"/>
    <w:basedOn w:val="Standaard"/>
    <w:link w:val="LijstalineaChar"/>
    <w:uiPriority w:val="34"/>
    <w:qFormat w:val="1"/>
    <w:rsid w:val="006C7E26"/>
    <w:pPr>
      <w:ind w:left="720"/>
      <w:contextualSpacing w:val="1"/>
    </w:pPr>
  </w:style>
  <w:style w:type="paragraph" w:styleId="Default" w:customStyle="1">
    <w:name w:val="Default"/>
    <w:rsid w:val="009001AE"/>
    <w:pPr>
      <w:autoSpaceDE w:val="0"/>
      <w:autoSpaceDN w:val="0"/>
      <w:adjustRightInd w:val="0"/>
    </w:pPr>
    <w:rPr>
      <w:rFonts w:ascii="Times New Roman" w:hAnsi="Times New Roman"/>
      <w:color w:val="000000"/>
      <w:sz w:val="24"/>
      <w:szCs w:val="24"/>
      <w:lang w:eastAsia="en-US"/>
    </w:rPr>
  </w:style>
  <w:style w:type="paragraph" w:styleId="DPCheading1" w:customStyle="1">
    <w:name w:val="DPC heading 1"/>
    <w:basedOn w:val="Lijstalinea"/>
    <w:link w:val="DPCheading1Char"/>
    <w:rsid w:val="00355F71"/>
    <w:pPr>
      <w:numPr>
        <w:numId w:val="1"/>
      </w:numPr>
      <w:spacing w:before="120"/>
      <w:ind w:left="714" w:hanging="357"/>
    </w:pPr>
    <w:rPr>
      <w:rFonts w:cs="Arial"/>
      <w:color w:val="007c6f"/>
      <w:szCs w:val="20"/>
    </w:rPr>
  </w:style>
  <w:style w:type="table" w:styleId="Tabelraster">
    <w:name w:val="Table Grid"/>
    <w:basedOn w:val="Standaardtabel"/>
    <w:rsid w:val="002F498A"/>
    <w:rPr>
      <w:lang w:eastAsia="en-US" w:val="en-US"/>
    </w:rPr>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character" w:styleId="LijstalineaChar" w:customStyle="1">
    <w:name w:val="Lijstalinea Char"/>
    <w:basedOn w:val="Standaardalinea-lettertype"/>
    <w:link w:val="Lijstalinea"/>
    <w:locked w:val="1"/>
    <w:rsid w:val="009A717E"/>
    <w:rPr>
      <w:rFonts w:cs="Times New Roman"/>
    </w:rPr>
  </w:style>
  <w:style w:type="character" w:styleId="DPCheading1Char" w:customStyle="1">
    <w:name w:val="DPC heading 1 Char"/>
    <w:basedOn w:val="LijstalineaChar"/>
    <w:link w:val="DPCheading1"/>
    <w:locked w:val="1"/>
    <w:rsid w:val="00355F71"/>
    <w:rPr>
      <w:rFonts w:cs="Arial"/>
      <w:color w:val="007c6f"/>
      <w:sz w:val="20"/>
      <w:szCs w:val="20"/>
    </w:rPr>
  </w:style>
  <w:style w:type="paragraph" w:styleId="Koptekst">
    <w:name w:val="header"/>
    <w:basedOn w:val="Standaard"/>
    <w:link w:val="KoptekstChar"/>
    <w:semiHidden w:val="1"/>
    <w:rsid w:val="006C54DE"/>
    <w:pPr>
      <w:tabs>
        <w:tab w:val="center" w:pos="4513"/>
        <w:tab w:val="right" w:pos="9026"/>
      </w:tabs>
    </w:pPr>
  </w:style>
  <w:style w:type="character" w:styleId="KoptekstChar" w:customStyle="1">
    <w:name w:val="Koptekst Char"/>
    <w:basedOn w:val="Standaardalinea-lettertype"/>
    <w:link w:val="Koptekst"/>
    <w:semiHidden w:val="1"/>
    <w:locked w:val="1"/>
    <w:rsid w:val="006C54DE"/>
    <w:rPr>
      <w:rFonts w:cs="Times New Roman"/>
    </w:rPr>
  </w:style>
  <w:style w:type="paragraph" w:styleId="Voettekst">
    <w:name w:val="footer"/>
    <w:basedOn w:val="Standaard"/>
    <w:link w:val="VoettekstChar"/>
    <w:semiHidden w:val="1"/>
    <w:rsid w:val="006C54DE"/>
    <w:pPr>
      <w:tabs>
        <w:tab w:val="center" w:pos="4513"/>
        <w:tab w:val="right" w:pos="9026"/>
      </w:tabs>
    </w:pPr>
  </w:style>
  <w:style w:type="character" w:styleId="VoettekstChar" w:customStyle="1">
    <w:name w:val="Voettekst Char"/>
    <w:basedOn w:val="Standaardalinea-lettertype"/>
    <w:link w:val="Voettekst"/>
    <w:semiHidden w:val="1"/>
    <w:locked w:val="1"/>
    <w:rsid w:val="006C54DE"/>
    <w:rPr>
      <w:rFonts w:cs="Times New Roman"/>
    </w:rPr>
  </w:style>
  <w:style w:type="paragraph" w:styleId="Ballontekst">
    <w:name w:val="Balloon Text"/>
    <w:basedOn w:val="Standaard"/>
    <w:link w:val="BallontekstChar"/>
    <w:semiHidden w:val="1"/>
    <w:rsid w:val="006C54DE"/>
    <w:rPr>
      <w:rFonts w:ascii="Tahoma" w:cs="Tahoma" w:hAnsi="Tahoma"/>
      <w:sz w:val="16"/>
      <w:szCs w:val="16"/>
    </w:rPr>
  </w:style>
  <w:style w:type="character" w:styleId="BallontekstChar" w:customStyle="1">
    <w:name w:val="Ballontekst Char"/>
    <w:basedOn w:val="Standaardalinea-lettertype"/>
    <w:link w:val="Ballontekst"/>
    <w:semiHidden w:val="1"/>
    <w:locked w:val="1"/>
    <w:rsid w:val="006C54DE"/>
    <w:rPr>
      <w:rFonts w:ascii="Tahoma" w:cs="Tahoma" w:hAnsi="Tahoma"/>
      <w:sz w:val="16"/>
      <w:szCs w:val="16"/>
    </w:rPr>
  </w:style>
  <w:style w:type="character" w:styleId="Verwijzingopmerking">
    <w:name w:val="annotation reference"/>
    <w:basedOn w:val="Standaardalinea-lettertype"/>
    <w:semiHidden w:val="1"/>
    <w:rsid w:val="007821AB"/>
    <w:rPr>
      <w:rFonts w:cs="Times New Roman"/>
      <w:sz w:val="16"/>
      <w:szCs w:val="16"/>
    </w:rPr>
  </w:style>
  <w:style w:type="paragraph" w:styleId="Tekstopmerking">
    <w:name w:val="annotation text"/>
    <w:basedOn w:val="Standaard"/>
    <w:link w:val="TekstopmerkingChar"/>
    <w:semiHidden w:val="1"/>
    <w:rsid w:val="007821AB"/>
    <w:rPr>
      <w:szCs w:val="20"/>
    </w:rPr>
  </w:style>
  <w:style w:type="character" w:styleId="TekstopmerkingChar" w:customStyle="1">
    <w:name w:val="Tekst opmerking Char"/>
    <w:basedOn w:val="Standaardalinea-lettertype"/>
    <w:link w:val="Tekstopmerking"/>
    <w:semiHidden w:val="1"/>
    <w:locked w:val="1"/>
    <w:rsid w:val="000F46D3"/>
    <w:rPr>
      <w:rFonts w:cs="Times New Roman"/>
      <w:sz w:val="20"/>
      <w:szCs w:val="20"/>
      <w:lang w:eastAsia="en-US"/>
    </w:rPr>
  </w:style>
  <w:style w:type="paragraph" w:styleId="Onderwerpvanopmerking">
    <w:name w:val="annotation subject"/>
    <w:basedOn w:val="Tekstopmerking"/>
    <w:next w:val="Tekstopmerking"/>
    <w:link w:val="OnderwerpvanopmerkingChar"/>
    <w:semiHidden w:val="1"/>
    <w:rsid w:val="007821AB"/>
    <w:rPr>
      <w:b w:val="1"/>
      <w:bCs w:val="1"/>
    </w:rPr>
  </w:style>
  <w:style w:type="character" w:styleId="OnderwerpvanopmerkingChar" w:customStyle="1">
    <w:name w:val="Onderwerp van opmerking Char"/>
    <w:basedOn w:val="TekstopmerkingChar"/>
    <w:link w:val="Onderwerpvanopmerking"/>
    <w:semiHidden w:val="1"/>
    <w:locked w:val="1"/>
    <w:rsid w:val="000F46D3"/>
    <w:rPr>
      <w:rFonts w:cs="Times New Roman"/>
      <w:b w:val="1"/>
      <w:bCs w:val="1"/>
      <w:sz w:val="20"/>
      <w:szCs w:val="20"/>
      <w:lang w:eastAsia="en-US"/>
    </w:rPr>
  </w:style>
  <w:style w:type="paragraph" w:styleId="Voetnoottekst">
    <w:name w:val="footnote text"/>
    <w:basedOn w:val="Standaard"/>
    <w:link w:val="VoetnoottekstChar"/>
    <w:semiHidden w:val="1"/>
    <w:rsid w:val="00D929C9"/>
    <w:rPr>
      <w:szCs w:val="20"/>
    </w:rPr>
  </w:style>
  <w:style w:type="character" w:styleId="VoetnoottekstChar" w:customStyle="1">
    <w:name w:val="Voetnoottekst Char"/>
    <w:basedOn w:val="Standaardalinea-lettertype"/>
    <w:link w:val="Voetnoottekst"/>
    <w:semiHidden w:val="1"/>
    <w:locked w:val="1"/>
    <w:rsid w:val="00D929C9"/>
    <w:rPr>
      <w:rFonts w:cs="Times New Roman"/>
      <w:sz w:val="20"/>
      <w:szCs w:val="20"/>
      <w:lang w:eastAsia="en-US"/>
    </w:rPr>
  </w:style>
  <w:style w:type="character" w:styleId="Voetnootmarkering">
    <w:name w:val="footnote reference"/>
    <w:basedOn w:val="Standaardalinea-lettertype"/>
    <w:semiHidden w:val="1"/>
    <w:rsid w:val="00D929C9"/>
    <w:rPr>
      <w:rFonts w:cs="Times New Roman"/>
      <w:vertAlign w:val="superscript"/>
    </w:rPr>
  </w:style>
  <w:style w:type="character" w:styleId="Hyperlink">
    <w:name w:val="Hyperlink"/>
    <w:basedOn w:val="Standaardalinea-lettertype"/>
    <w:uiPriority w:val="99"/>
    <w:unhideWhenUsed w:val="1"/>
    <w:rsid w:val="006F3FDE"/>
    <w:rPr>
      <w:color w:val="0000ff"/>
      <w:u w:val="single"/>
    </w:rPr>
  </w:style>
  <w:style w:type="character" w:styleId="Kop1Char" w:customStyle="1">
    <w:name w:val="Kop 1 Char"/>
    <w:basedOn w:val="Standaardalinea-lettertype"/>
    <w:link w:val="Kop1"/>
    <w:rsid w:val="0009536F"/>
    <w:rPr>
      <w:rFonts w:asciiTheme="majorHAnsi" w:cstheme="majorBidi" w:eastAsiaTheme="majorEastAsia" w:hAnsiTheme="majorHAnsi"/>
      <w:b w:val="1"/>
      <w:bCs w:val="1"/>
      <w:color w:val="365f91" w:themeColor="accent1" w:themeShade="0000BF"/>
      <w:sz w:val="28"/>
      <w:szCs w:val="28"/>
      <w:lang w:eastAsia="en-US"/>
    </w:rPr>
  </w:style>
  <w:style w:type="paragraph" w:styleId="Citaat">
    <w:name w:val="Quote"/>
    <w:basedOn w:val="Standaard"/>
    <w:next w:val="Standaard"/>
    <w:link w:val="CitaatChar"/>
    <w:uiPriority w:val="29"/>
    <w:qFormat w:val="1"/>
    <w:rsid w:val="00EA111F"/>
    <w:rPr>
      <w:i w:val="1"/>
      <w:iCs w:val="1"/>
      <w:color w:val="000000" w:themeColor="text1"/>
    </w:rPr>
  </w:style>
  <w:style w:type="character" w:styleId="CitaatChar" w:customStyle="1">
    <w:name w:val="Citaat Char"/>
    <w:basedOn w:val="Standaardalinea-lettertype"/>
    <w:link w:val="Citaat"/>
    <w:uiPriority w:val="29"/>
    <w:rsid w:val="00EA111F"/>
    <w:rPr>
      <w:i w:val="1"/>
      <w:iCs w:val="1"/>
      <w:color w:val="000000" w:themeColor="text1"/>
      <w:szCs w:val="22"/>
      <w:lang w:eastAsia="en-US"/>
    </w:rPr>
  </w:style>
  <w:style w:type="character" w:styleId="Onopgelostemelding">
    <w:name w:val="Unresolved Mention"/>
    <w:basedOn w:val="Standaardalinea-lettertype"/>
    <w:uiPriority w:val="99"/>
    <w:semiHidden w:val="1"/>
    <w:unhideWhenUsed w:val="1"/>
    <w:rsid w:val="005A0765"/>
    <w:rPr>
      <w:color w:val="605e5c"/>
      <w:shd w:color="auto" w:fill="e1dfdd" w:val="clear"/>
    </w:rPr>
  </w:style>
  <w:style w:type="character" w:styleId="GevolgdeHyperlink">
    <w:name w:val="FollowedHyperlink"/>
    <w:basedOn w:val="Standaardalinea-lettertype"/>
    <w:semiHidden w:val="1"/>
    <w:unhideWhenUsed w:val="1"/>
    <w:rsid w:val="0028243D"/>
    <w:rPr>
      <w:color w:val="800080" w:themeColor="followedHyperlink"/>
      <w:u w:val="single"/>
    </w:rPr>
  </w:style>
  <w:style w:type="paragraph" w:styleId="Revisie">
    <w:name w:val="Revision"/>
    <w:hidden w:val="1"/>
    <w:uiPriority w:val="99"/>
    <w:semiHidden w:val="1"/>
    <w:rsid w:val="007D4C06"/>
    <w:rPr>
      <w:szCs w:val="22"/>
      <w:lang w:eastAsia="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sarah.middleton@dpconline.org" TargetMode="External"/><Relationship Id="rId10" Type="http://schemas.openxmlformats.org/officeDocument/2006/relationships/hyperlink" Target="https://ipres2022.scot/visa-invitations/" TargetMode="External"/><Relationship Id="rId13" Type="http://schemas.openxmlformats.org/officeDocument/2006/relationships/hyperlink" Target="https://ipres2022.scot/ad-hoc-program/" TargetMode="External"/><Relationship Id="rId12" Type="http://schemas.openxmlformats.org/officeDocument/2006/relationships/hyperlink" Target="https://www.timeanddate.com/worldclock/fixedtime.html?msg=Deadline+Portico+Supported+Participation+bursaries+for+iPres+2022&amp;iso=20220731T07&amp;p1=90"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timeanddate.com/worldclock/fixedtime.html?msg=Deadline+Portico+Supported+Participation+bursaries+for+iPres+2022&amp;iso=20220731T07&amp;p1=90" TargetMode="External"/><Relationship Id="rId15" Type="http://schemas.openxmlformats.org/officeDocument/2006/relationships/header" Target="header3.xml"/><Relationship Id="rId14" Type="http://schemas.openxmlformats.org/officeDocument/2006/relationships/header" Target="header1.xml"/><Relationship Id="rId17" Type="http://schemas.openxmlformats.org/officeDocument/2006/relationships/footer" Target="footer1.xml"/><Relationship Id="rId16"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ata.worldbank.org/country/low-and-middle-income" TargetMode="External"/><Relationship Id="rId8" Type="http://schemas.openxmlformats.org/officeDocument/2006/relationships/hyperlink" Target="mailto:sarah.middleton@dpconline.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cia0CdLEJfl0bvseBoCwo7x1Kw==">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2022-06-17T12:25:00Z</dcterms:created>
  <dc:creator>William</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886524286</vt:i4>
  </property>
  <property fmtid="{D5CDD505-2E9C-101B-9397-08002B2CF9AE}" pid="3" name="_ReviewCycleID">
    <vt:i4>886524286</vt:i4>
  </property>
  <property fmtid="{D5CDD505-2E9C-101B-9397-08002B2CF9AE}" pid="4" name="_NewReviewCycle">
    <vt:lpwstr/>
  </property>
  <property fmtid="{D5CDD505-2E9C-101B-9397-08002B2CF9AE}" pid="5" name="_EmailEntryID">
    <vt:lpwstr>00000000E431E72EED0F704AB0652FB363672C8207004F54435C225E364D95A719044435714E000005EB53FF00004F54435C225E364D95A719044435714E00001989537B0000</vt:lpwstr>
  </property>
  <property fmtid="{D5CDD505-2E9C-101B-9397-08002B2CF9AE}" pid="6" name="_EmailStoreID0">
    <vt:lpwstr>0000000038A1BB1005E5101AA1BB08002B2A56C20000454D534D44422E444C4C00000000000000001B55FA20AA6611CD9BC800AA002FC45A0C00000057494E584245554B3031002F6F3D486F7374696E672F6F753D45786368616E67652041646D696E6973747261746976652047726F7570202846594449424F48463233535</vt:lpwstr>
  </property>
  <property fmtid="{D5CDD505-2E9C-101B-9397-08002B2CF9AE}" pid="7" name="_EmailStoreID1">
    <vt:lpwstr>0444C54292F636E3D526563697069656E74732F636E3D6532373732363034353500</vt:lpwstr>
  </property>
  <property fmtid="{D5CDD505-2E9C-101B-9397-08002B2CF9AE}" pid="8" name="_ReviewingToolsShownOnce">
    <vt:lpwstr/>
  </property>
  <property fmtid="{D5CDD505-2E9C-101B-9397-08002B2CF9AE}" pid="9" name="ContentTypeId">
    <vt:lpwstr>0x010100749A12ADEB0E794F9A53CB1E6BDEBEF9</vt:lpwstr>
  </property>
</Properties>
</file>